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Default="002C22FF">
      <w:pPr>
        <w:framePr w:w="5529" w:h="1594" w:hSpace="10080" w:wrap="notBeside" w:vAnchor="text" w:hAnchor="page" w:x="5506" w:y="1"/>
        <w:ind w:left="-3969" w:firstLine="425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47700" cy="1028700"/>
                <wp:effectExtent l="19050" t="0" r="0" b="0"/>
                <wp:docPr id="1" name="Рисунок 1" descr="D:\copy\Сессии\2011\18 сессия 07.06.11\ЗАКОН гос герб\герб-медведь чб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copy\Сессии\2011\18 сессия 07.06.11\ЗАКОН гос герб\герб-медведь чб-1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81.0pt;mso-wrap-distance-left:0.0pt;mso-wrap-distance-top:0.0pt;mso-wrap-distance-right:0.0pt;mso-wrap-distance-bottom:0.0pt;" stroked="f" strokeweight="0.75pt">
                <v:path textboxrect="0,0,0,0"/>
                <v:imagedata r:id="rId12" o:title=""/>
              </v:shape>
            </w:pict>
          </mc:Fallback>
        </mc:AlternateContent>
      </w:r>
    </w:p>
    <w:tbl>
      <w:tblPr>
        <w:tblW w:w="11059" w:type="dxa"/>
        <w:tblInd w:w="-885" w:type="dxa"/>
        <w:tblLook w:val="04A0" w:firstRow="1" w:lastRow="0" w:firstColumn="1" w:lastColumn="0" w:noHBand="0" w:noVBand="1"/>
      </w:tblPr>
      <w:tblGrid>
        <w:gridCol w:w="5671"/>
        <w:gridCol w:w="426"/>
        <w:gridCol w:w="4962"/>
      </w:tblGrid>
      <w:tr w:rsidR="00980593">
        <w:tc>
          <w:tcPr>
            <w:tcW w:w="5671" w:type="dxa"/>
          </w:tcPr>
          <w:p w:rsidR="00980593" w:rsidRDefault="002C22FF">
            <w:pPr>
              <w:shd w:val="clear" w:color="auto" w:fill="FFFFFF"/>
              <w:spacing w:line="365" w:lineRule="exact"/>
              <w:ind w:left="31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МАРИЙ ЭЛ РЕСПУБЛИКЫН </w:t>
            </w:r>
            <w:r>
              <w:rPr>
                <w:b/>
              </w:rPr>
              <w:t>КУГЫЖАНЫШ ПОГЫНЖО</w:t>
            </w:r>
          </w:p>
          <w:p w:rsidR="00980593" w:rsidRDefault="002C22FF">
            <w:pPr>
              <w:shd w:val="clear" w:color="auto" w:fill="FFFFFF"/>
              <w:spacing w:before="216" w:line="350" w:lineRule="exact"/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АГРОПРОМЫШЛЕННЫЙ КОМПЛЕКСЫМ ВИЯ</w:t>
            </w:r>
            <w:r>
              <w:rPr>
                <w:rStyle w:val="primer1"/>
                <w:rFonts w:eastAsia="MS Mincho" w:hAnsi="MS Mincho"/>
                <w:b/>
                <w:sz w:val="44"/>
                <w:szCs w:val="44"/>
              </w:rPr>
              <w:t>ҥ</w:t>
            </w:r>
            <w:r>
              <w:rPr>
                <w:b/>
                <w:sz w:val="30"/>
                <w:szCs w:val="30"/>
              </w:rPr>
              <w:t>ДЫМЕ, ЭКОЛОГИЙ ДА П</w:t>
            </w:r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РТ</w:t>
            </w:r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С ДЕНЕ ПАЙДАЛАНЫМЕ ШОТЫШТО КОМИТЕТ</w:t>
            </w:r>
          </w:p>
          <w:p w:rsidR="00980593" w:rsidRDefault="00980593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 проспект, 29-ше, </w:t>
            </w: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Йошкар-Ола, 424001</w:t>
            </w:r>
          </w:p>
          <w:p w:rsidR="00980593" w:rsidRDefault="00980593">
            <w:pPr>
              <w:rPr>
                <w:sz w:val="8"/>
                <w:szCs w:val="10"/>
              </w:rPr>
            </w:pPr>
          </w:p>
          <w:p w:rsidR="00980593" w:rsidRDefault="002C22F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194310</wp:posOffset>
                      </wp:positionV>
                      <wp:extent cx="5924550" cy="0"/>
                      <wp:effectExtent l="15240" t="13335" r="13335" b="1524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a="http://schemas.openxmlformats.org/drawingml/2006/main">
                  <w:pict>
                    <v:shape id="shape 1" o:spid="_x0000_s1" o:spt="32" type="#_x0000_t32" style="position:absolute;z-index:251657728;o:allowoverlap:true;o:allowincell:true;mso-position-horizontal-relative:text;margin-left:42.4pt;mso-position-horizontal:absolute;mso-position-vertical-relative:text;margin-top:15.3pt;mso-position-vertical:absolute;width:466.5pt;height:0.0pt;mso-wrap-distance-left:9.0pt;mso-wrap-distance-top:0.0pt;mso-wrap-distance-right:9.0pt;mso-wrap-distance-bottom:0.0pt;visibility:visible;" filled="f" strokecolor="#000000" strokeweight="1.50pt"/>
                  </w:pict>
                </mc:Fallback>
              </mc:AlternateContent>
            </w:r>
          </w:p>
        </w:tc>
        <w:tc>
          <w:tcPr>
            <w:tcW w:w="426" w:type="dxa"/>
          </w:tcPr>
          <w:p w:rsidR="00980593" w:rsidRDefault="00980593"/>
        </w:tc>
        <w:tc>
          <w:tcPr>
            <w:tcW w:w="4962" w:type="dxa"/>
          </w:tcPr>
          <w:p w:rsidR="00980593" w:rsidRDefault="002C22FF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ГОСУДАРСТВЕННОЕ СОБРАНИЕ </w:t>
            </w:r>
            <w:r>
              <w:rPr>
                <w:b/>
                <w:spacing w:val="-1"/>
              </w:rPr>
              <w:t>РЕСПУБЛИКИ МАРИЙ ЭЛ</w:t>
            </w:r>
          </w:p>
          <w:p w:rsidR="00980593" w:rsidRDefault="00980593">
            <w:pPr>
              <w:shd w:val="clear" w:color="auto" w:fill="FFFFFF"/>
              <w:ind w:left="176"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КОМИТЕТ 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 РАЗВИТИЮ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АГРОПРОМЫШЛЕННОГО</w:t>
            </w:r>
          </w:p>
          <w:p w:rsidR="00980593" w:rsidRDefault="002C22FF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КОМПЛЕКСА, ЭКОЛОГИИ И ПРИРОДОПОЛЬЗОВАНИЮ</w:t>
            </w:r>
          </w:p>
          <w:p w:rsidR="00980593" w:rsidRDefault="00980593">
            <w:pPr>
              <w:shd w:val="clear" w:color="auto" w:fill="FFFFFF"/>
              <w:ind w:left="176"/>
              <w:contextualSpacing/>
              <w:jc w:val="center"/>
              <w:rPr>
                <w:sz w:val="20"/>
                <w:szCs w:val="20"/>
              </w:rPr>
            </w:pPr>
          </w:p>
          <w:p w:rsidR="00980593" w:rsidRDefault="002C22FF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проспект, 29, </w:t>
            </w:r>
          </w:p>
          <w:p w:rsidR="00980593" w:rsidRDefault="002C22FF">
            <w:pPr>
              <w:ind w:left="176"/>
              <w:jc w:val="center"/>
            </w:pPr>
            <w:r>
              <w:rPr>
                <w:sz w:val="24"/>
                <w:szCs w:val="24"/>
              </w:rPr>
              <w:t>г. Йошкар-Ола, 424001</w:t>
            </w:r>
          </w:p>
        </w:tc>
      </w:tr>
    </w:tbl>
    <w:p w:rsidR="00980593" w:rsidRDefault="002C22FF">
      <w:pPr>
        <w:jc w:val="center"/>
      </w:pPr>
      <w:r>
        <w:rPr>
          <w:sz w:val="22"/>
          <w:szCs w:val="22"/>
        </w:rPr>
        <w:t xml:space="preserve">Тел. (8362) 64-14-16, 64-13-95, факс (8362) 64-14-11,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3" w:tooltip="mailto:info@gsmari.ru" w:history="1">
        <w:r>
          <w:rPr>
            <w:rStyle w:val="aff0"/>
            <w:sz w:val="22"/>
            <w:szCs w:val="22"/>
            <w:lang w:val="en-US"/>
          </w:rPr>
          <w:t>info</w:t>
        </w:r>
        <w:r>
          <w:rPr>
            <w:rStyle w:val="aff0"/>
            <w:sz w:val="22"/>
            <w:szCs w:val="22"/>
          </w:rPr>
          <w:t>@</w:t>
        </w:r>
        <w:r>
          <w:rPr>
            <w:rStyle w:val="aff0"/>
            <w:sz w:val="22"/>
            <w:szCs w:val="22"/>
            <w:lang w:val="en-US"/>
          </w:rPr>
          <w:t>gsmari</w:t>
        </w:r>
        <w:r>
          <w:rPr>
            <w:rStyle w:val="aff0"/>
            <w:sz w:val="22"/>
            <w:szCs w:val="22"/>
          </w:rPr>
          <w:t>.</w:t>
        </w:r>
        <w:r>
          <w:rPr>
            <w:rStyle w:val="aff0"/>
            <w:sz w:val="22"/>
            <w:szCs w:val="22"/>
            <w:lang w:val="en-US"/>
          </w:rPr>
          <w:t>ru</w:t>
        </w:r>
      </w:hyperlink>
    </w:p>
    <w:p w:rsidR="00980593" w:rsidRDefault="00980593">
      <w:pPr>
        <w:jc w:val="center"/>
        <w:rPr>
          <w:sz w:val="16"/>
          <w:szCs w:val="16"/>
        </w:rPr>
      </w:pPr>
    </w:p>
    <w:p w:rsidR="00980593" w:rsidRDefault="00980593">
      <w:pPr>
        <w:jc w:val="right"/>
        <w:outlineLvl w:val="0"/>
        <w:rPr>
          <w:b/>
          <w:sz w:val="24"/>
          <w:szCs w:val="24"/>
          <w:u w:val="single"/>
        </w:rPr>
      </w:pPr>
    </w:p>
    <w:p w:rsidR="00980593" w:rsidRDefault="000D54DB">
      <w:pPr>
        <w:ind w:right="283"/>
        <w:jc w:val="center"/>
        <w:outlineLvl w:val="0"/>
        <w:rPr>
          <w:b/>
        </w:rPr>
      </w:pPr>
      <w:r>
        <w:rPr>
          <w:b/>
        </w:rPr>
        <w:t>ПРОТОКОЛ № 63</w:t>
      </w:r>
    </w:p>
    <w:p w:rsidR="00980593" w:rsidRDefault="002C22FF">
      <w:pPr>
        <w:ind w:right="283"/>
        <w:jc w:val="center"/>
        <w:outlineLvl w:val="0"/>
        <w:rPr>
          <w:b/>
        </w:rPr>
      </w:pPr>
      <w:r>
        <w:rPr>
          <w:b/>
        </w:rPr>
        <w:t>ЗАСЕДАНИЯ КОМИТЕТА</w:t>
      </w:r>
    </w:p>
    <w:p w:rsidR="00980593" w:rsidRDefault="00980593">
      <w:pPr>
        <w:ind w:right="283"/>
        <w:jc w:val="center"/>
        <w:outlineLvl w:val="0"/>
        <w:rPr>
          <w:b/>
          <w:sz w:val="10"/>
          <w:szCs w:val="10"/>
        </w:rPr>
      </w:pPr>
    </w:p>
    <w:p w:rsidR="00980593" w:rsidRDefault="00980593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80593">
        <w:tc>
          <w:tcPr>
            <w:tcW w:w="5353" w:type="dxa"/>
          </w:tcPr>
          <w:p w:rsidR="00980593" w:rsidRDefault="00435308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0D54DB">
              <w:rPr>
                <w:b/>
                <w:i/>
              </w:rPr>
              <w:t xml:space="preserve"> апреля</w:t>
            </w:r>
            <w:r w:rsidR="002C22FF">
              <w:rPr>
                <w:b/>
                <w:i/>
              </w:rPr>
              <w:t xml:space="preserve"> 2023 года </w:t>
            </w:r>
          </w:p>
          <w:p w:rsidR="00980593" w:rsidRDefault="00435308">
            <w:pPr>
              <w:ind w:right="283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  <w:r w:rsidR="002C22FF">
              <w:rPr>
                <w:b/>
                <w:i/>
              </w:rPr>
              <w:t>.00</w:t>
            </w:r>
          </w:p>
        </w:tc>
        <w:tc>
          <w:tcPr>
            <w:tcW w:w="4394" w:type="dxa"/>
          </w:tcPr>
          <w:p w:rsidR="00980593" w:rsidRDefault="002C22FF">
            <w:pPr>
              <w:jc w:val="center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Зал заседаний</w:t>
            </w:r>
          </w:p>
          <w:p w:rsidR="00980593" w:rsidRDefault="002C22FF">
            <w:pPr>
              <w:jc w:val="center"/>
              <w:outlineLvl w:val="0"/>
              <w:rPr>
                <w:i/>
              </w:rPr>
            </w:pPr>
            <w:r>
              <w:rPr>
                <w:b/>
                <w:i/>
              </w:rPr>
              <w:t xml:space="preserve">Государственного Собрания Республики Марий Эл </w:t>
            </w:r>
          </w:p>
          <w:p w:rsidR="00980593" w:rsidRDefault="00980593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980593" w:rsidRPr="0015286F" w:rsidRDefault="002C22FF">
      <w:pPr>
        <w:jc w:val="center"/>
        <w:rPr>
          <w:b/>
        </w:rPr>
      </w:pPr>
      <w:r w:rsidRPr="0015286F">
        <w:rPr>
          <w:b/>
        </w:rPr>
        <w:t>ПОВЕСТКА ДНЯ:</w:t>
      </w:r>
    </w:p>
    <w:p w:rsidR="00980593" w:rsidRDefault="00980593">
      <w:pPr>
        <w:rPr>
          <w:sz w:val="12"/>
          <w:szCs w:val="12"/>
          <w:highlight w:val="yellow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>1. </w:t>
      </w:r>
      <w:r w:rsidR="00E576EB" w:rsidRPr="00E576EB">
        <w:rPr>
          <w:b/>
        </w:rPr>
        <w:t xml:space="preserve">О проекте закона Республики Марий Эл «О внесении изменений </w:t>
      </w:r>
      <w:r w:rsidR="00E576EB" w:rsidRPr="00E576EB">
        <w:rPr>
          <w:b/>
        </w:rPr>
        <w:br/>
        <w:t xml:space="preserve">в некоторые законодательные акты Республики Марий Эл о выборах </w:t>
      </w:r>
      <w:r w:rsidR="00E576EB" w:rsidRPr="00E576EB">
        <w:rPr>
          <w:b/>
        </w:rPr>
        <w:br/>
        <w:t>и референдумах»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6C5B9E">
        <w:rPr>
          <w:color w:val="000000"/>
        </w:rPr>
        <w:t>Комитет решил:</w:t>
      </w:r>
    </w:p>
    <w:p w:rsidR="00980593" w:rsidRPr="00E576EB" w:rsidRDefault="00E576EB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>
        <w:t xml:space="preserve">«О внесении изменений </w:t>
      </w:r>
      <w:r>
        <w:br/>
        <w:t xml:space="preserve">в некоторые законодательные акты Республики Марий Эл о выборах </w:t>
      </w:r>
      <w:r>
        <w:br/>
        <w:t>и референдумах»</w:t>
      </w:r>
      <w:r>
        <w:rPr>
          <w:color w:val="000000"/>
        </w:rPr>
        <w:t xml:space="preserve"> поддержать и внести на рассмотрение тридцать шестой сессии Государственного Собрания Республики Марий Эл.</w:t>
      </w:r>
    </w:p>
    <w:p w:rsidR="00980593" w:rsidRPr="006C5B9E" w:rsidRDefault="00980593">
      <w:pPr>
        <w:pStyle w:val="aff7"/>
        <w:rPr>
          <w:b/>
          <w:sz w:val="16"/>
          <w:szCs w:val="16"/>
        </w:rPr>
      </w:pPr>
    </w:p>
    <w:p w:rsidR="00980593" w:rsidRDefault="002C22FF" w:rsidP="00E576EB">
      <w:pPr>
        <w:pStyle w:val="aff7"/>
        <w:rPr>
          <w:b/>
        </w:rPr>
      </w:pPr>
      <w:r>
        <w:rPr>
          <w:b/>
        </w:rPr>
        <w:t xml:space="preserve">2. О проекте закона Республики Марий Эл </w:t>
      </w:r>
      <w:r w:rsidR="00E576EB" w:rsidRPr="00E576EB">
        <w:rPr>
          <w:b/>
        </w:rPr>
        <w:t xml:space="preserve">«О внесении изменений </w:t>
      </w:r>
      <w:r w:rsidR="00E576EB" w:rsidRPr="00E576EB">
        <w:rPr>
          <w:b/>
        </w:rPr>
        <w:br/>
        <w:t xml:space="preserve">в Закон Республики Марий Эл «О регулировании некоторых вопросов представления сведений о доходах, расходах, об имуществе </w:t>
      </w:r>
      <w:r w:rsidR="00E576EB">
        <w:rPr>
          <w:b/>
        </w:rPr>
        <w:br/>
      </w:r>
      <w:r w:rsidR="00E576EB" w:rsidRPr="00E576EB">
        <w:rPr>
          <w:b/>
        </w:rPr>
        <w:t>и обязательствах имущественного характера отдельными категориями граждан и должностных лиц»</w:t>
      </w:r>
      <w:r>
        <w:rPr>
          <w:b/>
        </w:rPr>
        <w:t>.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Комитет решил:</w:t>
      </w:r>
    </w:p>
    <w:p w:rsidR="00980593" w:rsidRDefault="006C21CC">
      <w:pPr>
        <w:widowControl w:val="0"/>
        <w:ind w:firstLine="709"/>
        <w:jc w:val="both"/>
        <w:rPr>
          <w:bCs/>
        </w:rPr>
      </w:pPr>
      <w:r>
        <w:rPr>
          <w:color w:val="000000"/>
        </w:rPr>
        <w:t xml:space="preserve">Проект закона Республики Марий Эл </w:t>
      </w:r>
      <w:r>
        <w:t>«О внесении изменений в Закон Республики Марий Эл «О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категориями граждан и должностных лиц»</w:t>
      </w:r>
      <w:r>
        <w:rPr>
          <w:color w:val="000000"/>
        </w:rPr>
        <w:t xml:space="preserve"> поддержать и внести на рассмотрение тридцать шестой сессии Государственного Собрания Республики Марий Эл.</w:t>
      </w:r>
    </w:p>
    <w:p w:rsidR="00980593" w:rsidRDefault="002C22FF">
      <w:pPr>
        <w:pStyle w:val="aff7"/>
        <w:rPr>
          <w:b/>
        </w:rPr>
      </w:pPr>
      <w:r>
        <w:rPr>
          <w:b/>
        </w:rPr>
        <w:lastRenderedPageBreak/>
        <w:t xml:space="preserve">3. О проекте закона Республики Марий Эл </w:t>
      </w:r>
      <w:r w:rsidR="006C21CC" w:rsidRPr="006C21CC">
        <w:rPr>
          <w:b/>
        </w:rPr>
        <w:t xml:space="preserve">«О внесении изменений </w:t>
      </w:r>
      <w:r w:rsidR="006C21CC" w:rsidRPr="006C21CC">
        <w:rPr>
          <w:b/>
        </w:rPr>
        <w:br/>
        <w:t>в отдельные законодательные акты Республики Марий Эл в области бюджетных, межбюджетных и налоговых правоотношений»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6C21CC" w:rsidP="006C21CC">
      <w:pPr>
        <w:widowControl w:val="0"/>
        <w:ind w:firstLine="709"/>
        <w:jc w:val="both"/>
        <w:rPr>
          <w:bCs/>
        </w:rPr>
      </w:pPr>
      <w:r>
        <w:rPr>
          <w:color w:val="000000"/>
        </w:rPr>
        <w:t xml:space="preserve">Проект закона Республики Марий Эл </w:t>
      </w:r>
      <w:r>
        <w:t xml:space="preserve">«О внесении изменений </w:t>
      </w:r>
      <w:r>
        <w:br/>
        <w:t>в отдельные законодательные акты Республики Марий Эл в области бюджетных, межбюджетных и налоговых правоотношений»</w:t>
      </w:r>
      <w:r>
        <w:rPr>
          <w:color w:val="000000"/>
        </w:rPr>
        <w:t xml:space="preserve"> поддержать и внести на рассмотрение тридцать шестой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4. О проекте закона Республики Марий Эл </w:t>
      </w:r>
      <w:r w:rsidR="006C21CC" w:rsidRPr="006C21CC">
        <w:rPr>
          <w:b/>
        </w:rPr>
        <w:t xml:space="preserve">«О внесении изменений </w:t>
      </w:r>
      <w:r w:rsidR="006C21CC" w:rsidRPr="006C21CC">
        <w:rPr>
          <w:b/>
        </w:rPr>
        <w:br/>
        <w:t>в некоторые законодательные акты Республики Марий Эл»</w:t>
      </w:r>
      <w:r w:rsidRPr="006C21CC"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 w:rsidR="00134563">
        <w:t xml:space="preserve">«О внесении изменений </w:t>
      </w:r>
      <w:r w:rsidR="00134563">
        <w:br/>
        <w:t>в некоторые законодательные акты Республики Марий Эл»</w:t>
      </w:r>
      <w:r w:rsidR="00134563">
        <w:rPr>
          <w:color w:val="000000"/>
        </w:rPr>
        <w:t xml:space="preserve"> поддержать и внести 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5. О проекте закона Республики Марий Эл </w:t>
      </w:r>
      <w:r w:rsidR="00134563" w:rsidRPr="00134563">
        <w:rPr>
          <w:b/>
        </w:rPr>
        <w:t xml:space="preserve">«О признании утратившими силу некоторых законодательных актов Республики </w:t>
      </w:r>
      <w:r w:rsidR="00134563">
        <w:rPr>
          <w:b/>
        </w:rPr>
        <w:br/>
      </w:r>
      <w:r w:rsidR="00134563" w:rsidRPr="00134563">
        <w:rPr>
          <w:b/>
        </w:rPr>
        <w:t>Марий Эл»</w:t>
      </w:r>
      <w:r w:rsidRPr="00134563"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 w:rsidR="00C53EC6">
        <w:t>«О признании утратившими силу некоторых законодательных актов Республики Марий Эл»</w:t>
      </w:r>
      <w:r>
        <w:rPr>
          <w:color w:val="000000"/>
        </w:rPr>
        <w:t xml:space="preserve"> поддержать и внест</w:t>
      </w:r>
      <w:r w:rsidR="00C53EC6">
        <w:rPr>
          <w:color w:val="000000"/>
        </w:rPr>
        <w:t>и 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Pr="006C5B9E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6. О проекте закона Республики Марий Эл </w:t>
      </w:r>
      <w:r w:rsidR="00C53EC6" w:rsidRPr="00C53EC6">
        <w:rPr>
          <w:b/>
        </w:rPr>
        <w:t xml:space="preserve">«О внесении изменений </w:t>
      </w:r>
      <w:r w:rsidR="00C53EC6" w:rsidRPr="00C53EC6">
        <w:rPr>
          <w:b/>
        </w:rPr>
        <w:br/>
        <w:t>в Закон Республики Марий Эл «О комиссии Государственного Собрания Республики Марий Эл по контролю за достоверностью сведений о доходах, об имуществе и обязательствах имущественного характера, представляемых депутатами Государственного Собрания Республики Марий Эл»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закона Республики Марий Эл </w:t>
      </w:r>
      <w:r w:rsidR="00C53EC6">
        <w:t xml:space="preserve">«О внесении изменений </w:t>
      </w:r>
      <w:r w:rsidR="00C53EC6">
        <w:br/>
        <w:t xml:space="preserve">в Закон Республики Марий Эл «О комиссии Государственного Собрания Республики Марий Эл по контролю за достоверностью сведений о доходах, </w:t>
      </w:r>
      <w:r w:rsidR="00C53EC6">
        <w:br/>
        <w:t>об имуществе и обязательствах имущественного характера, представляемых депутатами Государственного Собрания Республики Марий Эл»</w:t>
      </w:r>
      <w:r w:rsidR="00C53EC6">
        <w:rPr>
          <w:color w:val="000000"/>
        </w:rPr>
        <w:t xml:space="preserve"> поддержать и внести </w:t>
      </w:r>
      <w:r w:rsidR="00601490">
        <w:rPr>
          <w:color w:val="000000"/>
        </w:rPr>
        <w:t>на рассмотрение тридцать шестой</w:t>
      </w:r>
      <w:bookmarkStart w:id="0" w:name="_GoBack"/>
      <w:bookmarkEnd w:id="0"/>
      <w:r>
        <w:rPr>
          <w:color w:val="000000"/>
        </w:rPr>
        <w:t xml:space="preserve"> сессии Государственного Собрания Республики Марий Эл.</w:t>
      </w:r>
    </w:p>
    <w:p w:rsidR="006C5B9E" w:rsidRDefault="006C5B9E">
      <w:pPr>
        <w:pStyle w:val="aff7"/>
        <w:rPr>
          <w:b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7. О проекте </w:t>
      </w:r>
      <w:r w:rsidR="00C53EC6" w:rsidRPr="00C53EC6">
        <w:rPr>
          <w:b/>
        </w:rPr>
        <w:t>постановления Государственного Собрания Республики Марий Эл «Об объединении отдельных населенных пунктов на территории Волжского района Республики Марий Эл»</w:t>
      </w:r>
      <w:r w:rsidRPr="00C53EC6">
        <w:rPr>
          <w:b/>
        </w:rPr>
        <w:t>.</w:t>
      </w:r>
    </w:p>
    <w:p w:rsidR="006C5B9E" w:rsidRDefault="006C5B9E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</w:p>
    <w:p w:rsidR="006C5B9E" w:rsidRDefault="006C5B9E">
      <w:pPr>
        <w:tabs>
          <w:tab w:val="left" w:pos="1134"/>
          <w:tab w:val="left" w:pos="6663"/>
        </w:tabs>
        <w:ind w:firstLine="709"/>
        <w:jc w:val="both"/>
        <w:rPr>
          <w:b/>
          <w:iCs/>
          <w:color w:val="000000"/>
        </w:rPr>
      </w:pP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lastRenderedPageBreak/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63727B">
        <w:t xml:space="preserve">постановления Государственного Собрания Республики </w:t>
      </w:r>
      <w:r w:rsidR="0063727B">
        <w:br/>
        <w:t>Марий Эл «Об объединении отдельных населенных пунктов на территории Волжского района Республики Марий Эл»</w:t>
      </w:r>
      <w:r>
        <w:rPr>
          <w:color w:val="000000"/>
        </w:rPr>
        <w:t xml:space="preserve"> поддержать и внест</w:t>
      </w:r>
      <w:r w:rsidR="0063727B">
        <w:rPr>
          <w:color w:val="000000"/>
        </w:rPr>
        <w:t xml:space="preserve">и </w:t>
      </w:r>
      <w:r w:rsidR="0063727B">
        <w:rPr>
          <w:color w:val="000000"/>
        </w:rPr>
        <w:br/>
        <w:t>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8. О проекте </w:t>
      </w:r>
      <w:r w:rsidR="0063727B" w:rsidRPr="0063727B">
        <w:rPr>
          <w:b/>
        </w:rPr>
        <w:t>постановления Государственного Собрания Республики Марий Эл «Об объединении отдельных населенных пунктов на территории Горномарийского района Республики Марий Эл»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63727B">
        <w:t xml:space="preserve">постановления Государственного Собрания Республики </w:t>
      </w:r>
      <w:r w:rsidR="0063727B">
        <w:br/>
        <w:t>Марий Эл «Об объединении отдельных населенных пунктов на территории Горномарийского района Республики Марий Эл»</w:t>
      </w:r>
      <w:r>
        <w:rPr>
          <w:color w:val="000000"/>
        </w:rPr>
        <w:t xml:space="preserve"> поддержать и внести </w:t>
      </w:r>
      <w:r w:rsidR="0063727B">
        <w:rPr>
          <w:color w:val="000000"/>
        </w:rPr>
        <w:br/>
      </w:r>
      <w:r w:rsidR="00300910">
        <w:rPr>
          <w:color w:val="000000"/>
        </w:rPr>
        <w:t>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Pr="0063727B" w:rsidRDefault="002C22FF">
      <w:pPr>
        <w:pStyle w:val="aff7"/>
        <w:rPr>
          <w:b/>
        </w:rPr>
      </w:pPr>
      <w:r>
        <w:rPr>
          <w:b/>
        </w:rPr>
        <w:t xml:space="preserve">9. О проекте </w:t>
      </w:r>
      <w:r w:rsidR="0063727B" w:rsidRPr="0063727B">
        <w:rPr>
          <w:b/>
        </w:rPr>
        <w:t>постановления Государственного Собрания Республики Марий Эл «О Докладе о деятельности Уполномоченного по правам человека в Республике Марий Эл за 2022 год».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 xml:space="preserve">Марий Эл «О Докладе о деятельности Уполномоченного по правам человека </w:t>
      </w:r>
      <w:r w:rsidR="00300910">
        <w:br/>
        <w:t>в Республике Марий Эл за 2022 год»</w:t>
      </w:r>
      <w:r>
        <w:rPr>
          <w:color w:val="000000"/>
        </w:rPr>
        <w:t xml:space="preserve"> поддержать и внести </w:t>
      </w:r>
      <w:r w:rsidR="00300910">
        <w:rPr>
          <w:color w:val="000000"/>
        </w:rPr>
        <w:t>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10. О </w:t>
      </w:r>
      <w:r w:rsidRPr="00300910">
        <w:rPr>
          <w:b/>
        </w:rPr>
        <w:t xml:space="preserve">проекте </w:t>
      </w:r>
      <w:r w:rsidR="00300910" w:rsidRPr="00300910">
        <w:rPr>
          <w:b/>
        </w:rPr>
        <w:t>постановления Государственного Собрания Республики Марий Эл «О внесении изменения в Положение о Молодежном парламенте Республики Марий Эл»</w:t>
      </w:r>
      <w:r w:rsidRPr="00300910"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>Марий Эл «О внесении изменения в Положение о Молодежном парламенте Республики Марий Эл»</w:t>
      </w:r>
      <w:r>
        <w:rPr>
          <w:color w:val="000000"/>
        </w:rPr>
        <w:t xml:space="preserve"> поддержать и внест</w:t>
      </w:r>
      <w:r w:rsidR="00300910">
        <w:rPr>
          <w:color w:val="000000"/>
        </w:rPr>
        <w:t>и 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Pr="006C5B9E" w:rsidRDefault="00980593">
      <w:pPr>
        <w:widowControl w:val="0"/>
        <w:ind w:firstLine="709"/>
        <w:jc w:val="both"/>
        <w:rPr>
          <w:iCs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11. О проекте </w:t>
      </w:r>
      <w:r w:rsidR="00300910" w:rsidRPr="00300910">
        <w:rPr>
          <w:b/>
        </w:rPr>
        <w:t xml:space="preserve">постановления Государственного Собрания Республики Марий Эл «О представителе Государственного Собрания Республики </w:t>
      </w:r>
      <w:r w:rsidR="00300910" w:rsidRPr="00300910">
        <w:rPr>
          <w:b/>
        </w:rPr>
        <w:br/>
        <w:t>Марий Эл в Молодежном парламенте при Государственной Думе Федерального Собрания Российской Федерации»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300910">
        <w:t xml:space="preserve">постановления Государственного Собрания Республики </w:t>
      </w:r>
      <w:r w:rsidR="00300910">
        <w:br/>
        <w:t xml:space="preserve">Марий Эл «О представителе Государственного Собрания Республики </w:t>
      </w:r>
      <w:r w:rsidR="00300910">
        <w:br/>
        <w:t>Марий Эл в Молодежном парламенте при Государственной Думе Федерального Собрания Российской Федерации»</w:t>
      </w:r>
      <w:r>
        <w:rPr>
          <w:color w:val="000000"/>
        </w:rPr>
        <w:t xml:space="preserve"> поддержать и внест</w:t>
      </w:r>
      <w:r w:rsidR="00DE36DA">
        <w:rPr>
          <w:color w:val="000000"/>
        </w:rPr>
        <w:t>и на 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6C5B9E" w:rsidRDefault="006C5B9E">
      <w:pPr>
        <w:pStyle w:val="aff7"/>
        <w:rPr>
          <w:b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lastRenderedPageBreak/>
        <w:t xml:space="preserve">12. О проекте </w:t>
      </w:r>
      <w:r w:rsidR="00DE36DA" w:rsidRPr="00DE36DA">
        <w:rPr>
          <w:b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C94348">
        <w:t xml:space="preserve">постановления Государственного Собрания Республики </w:t>
      </w:r>
      <w:r w:rsidR="00C94348">
        <w:br/>
        <w:t>Марий Эл «О внесении изменений в постановление Государственного Собрания Республики Марий Эл «О комитетах Государственного Собрания Республики Марий Эл седьмого созыва»</w:t>
      </w:r>
      <w:r>
        <w:rPr>
          <w:color w:val="000000"/>
        </w:rPr>
        <w:t xml:space="preserve"> поддержать и внест</w:t>
      </w:r>
      <w:r w:rsidR="00C94348">
        <w:rPr>
          <w:color w:val="000000"/>
        </w:rPr>
        <w:t>и 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iCs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13. О проекте </w:t>
      </w:r>
      <w:r w:rsidR="00C94348" w:rsidRPr="00C94348">
        <w:rPr>
          <w:b/>
        </w:rPr>
        <w:t>постановления Государственного Собрания Республики Марий Эл «О члене Комитета Государственного Собрания Республики Марий Эл седьмого созыва, работающем на профессиональной постоянной основе»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C94348">
        <w:t xml:space="preserve">постановления Государственного Собрания Республики </w:t>
      </w:r>
      <w:r w:rsidR="00C94348">
        <w:br/>
        <w:t xml:space="preserve">Марий Эл «О члене Комитета Государственного Собрания Республики </w:t>
      </w:r>
      <w:r w:rsidR="00C94348">
        <w:br/>
        <w:t>Марий Эл седьмого созыва, работающем на профессиональной постоянной основе»</w:t>
      </w:r>
      <w:r>
        <w:rPr>
          <w:color w:val="000000"/>
        </w:rPr>
        <w:t xml:space="preserve"> поддержать и внест</w:t>
      </w:r>
      <w:r w:rsidR="00C94348">
        <w:rPr>
          <w:color w:val="000000"/>
        </w:rPr>
        <w:t>и 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Default="00980593">
      <w:pPr>
        <w:widowControl w:val="0"/>
        <w:ind w:firstLine="709"/>
        <w:jc w:val="both"/>
        <w:rPr>
          <w:b/>
          <w:color w:val="000000"/>
        </w:rPr>
      </w:pPr>
    </w:p>
    <w:p w:rsidR="00980593" w:rsidRDefault="002C22FF">
      <w:pPr>
        <w:pStyle w:val="aff7"/>
        <w:rPr>
          <w:b/>
        </w:rPr>
      </w:pPr>
      <w:r>
        <w:rPr>
          <w:b/>
        </w:rPr>
        <w:t xml:space="preserve">14. О проекте </w:t>
      </w:r>
      <w:r w:rsidR="00F91E40" w:rsidRPr="00F91E40">
        <w:rPr>
          <w:b/>
        </w:rPr>
        <w:t>постановления Государственного Собрания Республики Марий Эл «О внесении изменений в Постановление Государственного Собрания Республики Марий Эл «О Редакционной комиссии Государственного Собрания Республики Марий Эл седьмого созыва»</w:t>
      </w:r>
      <w:r>
        <w:rPr>
          <w:b/>
        </w:rPr>
        <w:t>.</w:t>
      </w:r>
    </w:p>
    <w:p w:rsidR="00980593" w:rsidRPr="006C5B9E" w:rsidRDefault="002C22FF">
      <w:pPr>
        <w:tabs>
          <w:tab w:val="left" w:pos="1134"/>
          <w:tab w:val="left" w:pos="6663"/>
        </w:tabs>
        <w:ind w:firstLine="709"/>
        <w:jc w:val="both"/>
        <w:rPr>
          <w:iCs/>
          <w:color w:val="000000"/>
        </w:rPr>
      </w:pPr>
      <w:r w:rsidRPr="006C5B9E">
        <w:rPr>
          <w:iCs/>
          <w:color w:val="000000"/>
        </w:rPr>
        <w:t>Комитет решил:</w:t>
      </w:r>
    </w:p>
    <w:p w:rsidR="00980593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Проект </w:t>
      </w:r>
      <w:r w:rsidR="00765932">
        <w:t xml:space="preserve">постановления Государственного Собрания Республики </w:t>
      </w:r>
      <w:r w:rsidR="00765932">
        <w:br/>
        <w:t>Марий Эл «О внесении изменений в Постановление Государственного Собрания Республики Марий Эл «О Редакционной комиссии Государственного Собрания Республики Марий Эл седьмого созыва»</w:t>
      </w:r>
      <w:r>
        <w:t xml:space="preserve"> </w:t>
      </w:r>
      <w:r>
        <w:rPr>
          <w:color w:val="000000"/>
        </w:rPr>
        <w:t xml:space="preserve">поддержать и внести </w:t>
      </w:r>
      <w:r w:rsidR="00765932">
        <w:rPr>
          <w:color w:val="000000"/>
        </w:rPr>
        <w:br/>
      </w:r>
      <w:r w:rsidR="006E50DB">
        <w:rPr>
          <w:color w:val="000000"/>
        </w:rPr>
        <w:t>на рассмотрение тридцать шестой</w:t>
      </w:r>
      <w:r>
        <w:rPr>
          <w:color w:val="000000"/>
        </w:rPr>
        <w:t xml:space="preserve"> сессии Государственного Собрания Республики Марий Эл.</w:t>
      </w:r>
    </w:p>
    <w:p w:rsidR="00980593" w:rsidRPr="006C5B9E" w:rsidRDefault="00980593">
      <w:pPr>
        <w:widowControl w:val="0"/>
        <w:jc w:val="both"/>
        <w:rPr>
          <w:iCs/>
          <w:color w:val="000000"/>
        </w:rPr>
      </w:pPr>
    </w:p>
    <w:p w:rsidR="00980593" w:rsidRDefault="006E50DB">
      <w:pPr>
        <w:ind w:firstLine="709"/>
        <w:jc w:val="both"/>
        <w:rPr>
          <w:b/>
        </w:rPr>
      </w:pPr>
      <w:r>
        <w:rPr>
          <w:b/>
        </w:rPr>
        <w:t>15</w:t>
      </w:r>
      <w:r w:rsidR="002C22FF">
        <w:rPr>
          <w:b/>
        </w:rPr>
        <w:t>. О предложени</w:t>
      </w:r>
      <w:r>
        <w:rPr>
          <w:b/>
        </w:rPr>
        <w:t>ях к повестке дня тридцать шестой</w:t>
      </w:r>
      <w:r w:rsidR="002C22FF">
        <w:rPr>
          <w:b/>
        </w:rPr>
        <w:t xml:space="preserve"> сессии Государственного Собрания Республики Марий Эл.</w:t>
      </w:r>
    </w:p>
    <w:p w:rsidR="00980593" w:rsidRPr="006C5B9E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6C5B9E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Согласиться с предложен</w:t>
      </w:r>
      <w:r w:rsidR="006E50DB">
        <w:rPr>
          <w:rFonts w:eastAsiaTheme="minorHAnsi" w:cstheme="minorBidi"/>
          <w:iCs/>
          <w:lang w:eastAsia="en-US"/>
        </w:rPr>
        <w:t>ной повесткой дня тридцать шестой</w:t>
      </w:r>
      <w:r>
        <w:rPr>
          <w:rFonts w:eastAsiaTheme="minorHAnsi" w:cstheme="minorBidi"/>
          <w:b/>
          <w:iCs/>
          <w:lang w:eastAsia="en-US"/>
        </w:rPr>
        <w:t xml:space="preserve"> </w:t>
      </w:r>
      <w:r>
        <w:rPr>
          <w:rFonts w:eastAsiaTheme="minorHAnsi" w:cstheme="minorBidi"/>
          <w:iCs/>
          <w:lang w:eastAsia="en-US"/>
        </w:rPr>
        <w:t>сессии Государственного Собрания Республики Марий Эл.</w:t>
      </w:r>
    </w:p>
    <w:p w:rsidR="00980593" w:rsidRPr="006C5B9E" w:rsidRDefault="00980593">
      <w:pPr>
        <w:tabs>
          <w:tab w:val="left" w:pos="1134"/>
          <w:tab w:val="left" w:pos="1276"/>
          <w:tab w:val="left" w:pos="4111"/>
          <w:tab w:val="left" w:pos="4253"/>
          <w:tab w:val="center" w:pos="4678"/>
        </w:tabs>
        <w:spacing w:line="228" w:lineRule="auto"/>
        <w:ind w:right="-28"/>
        <w:jc w:val="both"/>
      </w:pPr>
    </w:p>
    <w:p w:rsidR="00980593" w:rsidRDefault="006E50DB">
      <w:pPr>
        <w:tabs>
          <w:tab w:val="left" w:pos="1134"/>
          <w:tab w:val="left" w:pos="6663"/>
        </w:tabs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16. О секретариате тридцать шестой</w:t>
      </w:r>
      <w:r w:rsidR="002C22FF">
        <w:rPr>
          <w:b/>
          <w:color w:val="000000"/>
        </w:rPr>
        <w:t xml:space="preserve"> сессии Государственного Собрания Республики Марий Эл.</w:t>
      </w:r>
    </w:p>
    <w:p w:rsidR="00980593" w:rsidRPr="006C5B9E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6C5B9E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</w:t>
      </w:r>
      <w:r w:rsidR="006E50DB">
        <w:rPr>
          <w:rFonts w:eastAsiaTheme="minorHAnsi" w:cstheme="minorBidi"/>
          <w:iCs/>
          <w:lang w:eastAsia="en-US"/>
        </w:rPr>
        <w:t>л «О секретариате тридцать шестой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980593" w:rsidRDefault="0018303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17</w:t>
      </w:r>
      <w:r w:rsidR="002C22FF">
        <w:rPr>
          <w:b/>
          <w:color w:val="000000"/>
        </w:rPr>
        <w:t>.</w:t>
      </w:r>
      <w:r>
        <w:rPr>
          <w:b/>
          <w:color w:val="000000"/>
        </w:rPr>
        <w:t> О порядке работы тридцать шестой</w:t>
      </w:r>
      <w:r w:rsidR="002C22FF">
        <w:rPr>
          <w:b/>
          <w:color w:val="000000"/>
        </w:rPr>
        <w:t xml:space="preserve"> сессии Государственного Собрания Республики Марий Эл.</w:t>
      </w:r>
    </w:p>
    <w:p w:rsidR="00980593" w:rsidRPr="00BE6CB8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BE6CB8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Эл «О порядке работы</w:t>
      </w:r>
      <w:r>
        <w:rPr>
          <w:rFonts w:eastAsiaTheme="minorHAnsi" w:cstheme="minorBidi"/>
          <w:b/>
          <w:iCs/>
          <w:lang w:eastAsia="en-US"/>
        </w:rPr>
        <w:t xml:space="preserve"> </w:t>
      </w:r>
      <w:r w:rsidR="00183033">
        <w:rPr>
          <w:rFonts w:eastAsiaTheme="minorHAnsi" w:cstheme="minorBidi"/>
          <w:iCs/>
          <w:lang w:eastAsia="en-US"/>
        </w:rPr>
        <w:t>тридцать шестой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980593" w:rsidRDefault="00980593">
      <w:pPr>
        <w:ind w:firstLine="709"/>
        <w:jc w:val="both"/>
        <w:rPr>
          <w:rFonts w:eastAsiaTheme="minorHAnsi" w:cstheme="minorBidi"/>
          <w:b/>
          <w:iCs/>
          <w:lang w:eastAsia="en-US"/>
        </w:rPr>
      </w:pPr>
    </w:p>
    <w:p w:rsidR="00980593" w:rsidRDefault="0018303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18</w:t>
      </w:r>
      <w:r w:rsidR="002C22FF">
        <w:rPr>
          <w:b/>
          <w:color w:val="000000"/>
        </w:rPr>
        <w:t xml:space="preserve">. </w:t>
      </w:r>
      <w:r w:rsidRPr="00183033">
        <w:rPr>
          <w:b/>
        </w:rPr>
        <w:t xml:space="preserve">Об основных показателях деятельности Государственного Собрания Республики Марий Эл седьмого созыва за I квартал 2023 года </w:t>
      </w:r>
      <w:r w:rsidRPr="00183033">
        <w:rPr>
          <w:b/>
        </w:rPr>
        <w:br/>
        <w:t>и с начала созыва</w:t>
      </w:r>
      <w:r>
        <w:rPr>
          <w:b/>
          <w:color w:val="000000"/>
        </w:rPr>
        <w:t>.</w:t>
      </w:r>
    </w:p>
    <w:p w:rsidR="00980593" w:rsidRPr="00BE6CB8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BE6CB8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Информацию принять к сведению</w:t>
      </w:r>
    </w:p>
    <w:p w:rsidR="00980593" w:rsidRPr="00BE6CB8" w:rsidRDefault="00980593"/>
    <w:p w:rsidR="00980593" w:rsidRDefault="0018303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19</w:t>
      </w:r>
      <w:r w:rsidR="002C22FF">
        <w:rPr>
          <w:b/>
          <w:color w:val="000000"/>
        </w:rPr>
        <w:t xml:space="preserve">. </w:t>
      </w:r>
      <w:r w:rsidRPr="00183033">
        <w:rPr>
          <w:b/>
          <w:color w:val="000000"/>
        </w:rPr>
        <w:t xml:space="preserve">О работе депутатов Государственного Собрания Республики </w:t>
      </w:r>
      <w:r w:rsidRPr="00183033">
        <w:rPr>
          <w:b/>
          <w:color w:val="000000"/>
        </w:rPr>
        <w:br/>
        <w:t>Марий Эл седьмого созыва с избирателями за I квартал 2023 года.</w:t>
      </w:r>
    </w:p>
    <w:p w:rsidR="00980593" w:rsidRPr="00BE6CB8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BE6CB8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Информацию принять к сведению</w:t>
      </w:r>
    </w:p>
    <w:p w:rsidR="00980593" w:rsidRPr="00BE6CB8" w:rsidRDefault="00980593">
      <w:pPr>
        <w:ind w:firstLine="709"/>
        <w:jc w:val="both"/>
        <w:rPr>
          <w:rFonts w:eastAsiaTheme="minorHAnsi" w:cstheme="minorBidi"/>
          <w:b/>
          <w:iCs/>
          <w:lang w:eastAsia="en-US"/>
        </w:rPr>
      </w:pPr>
    </w:p>
    <w:p w:rsidR="00980593" w:rsidRPr="00B844FE" w:rsidRDefault="00B844FE">
      <w:pPr>
        <w:tabs>
          <w:tab w:val="left" w:pos="1134"/>
          <w:tab w:val="left" w:pos="6663"/>
        </w:tabs>
        <w:ind w:firstLine="709"/>
        <w:jc w:val="both"/>
        <w:rPr>
          <w:b/>
        </w:rPr>
      </w:pPr>
      <w:r>
        <w:rPr>
          <w:b/>
        </w:rPr>
        <w:t>20</w:t>
      </w:r>
      <w:r w:rsidR="002C22FF">
        <w:rPr>
          <w:b/>
        </w:rPr>
        <w:t xml:space="preserve">. </w:t>
      </w:r>
      <w:r w:rsidRPr="00B844FE">
        <w:rPr>
          <w:b/>
        </w:rPr>
        <w:t xml:space="preserve">О работе депутатов Государственного Собрания Республики </w:t>
      </w:r>
      <w:r w:rsidRPr="00B844FE">
        <w:rPr>
          <w:b/>
        </w:rPr>
        <w:br/>
        <w:t>Марий Эл в автоматизированной системе обеспечения законодательной деятельности (АСОЗД)</w:t>
      </w:r>
      <w:r w:rsidR="002C22FF">
        <w:rPr>
          <w:b/>
        </w:rPr>
        <w:t>.</w:t>
      </w:r>
    </w:p>
    <w:p w:rsidR="00980593" w:rsidRPr="00BE6CB8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BE6CB8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Информацию принять к сведению</w:t>
      </w:r>
    </w:p>
    <w:p w:rsidR="00BE6CB8" w:rsidRDefault="00BE6CB8">
      <w:pPr>
        <w:tabs>
          <w:tab w:val="left" w:pos="6663"/>
        </w:tabs>
        <w:ind w:firstLine="709"/>
        <w:jc w:val="both"/>
        <w:rPr>
          <w:b/>
          <w:color w:val="000000"/>
        </w:rPr>
      </w:pPr>
    </w:p>
    <w:p w:rsidR="00980593" w:rsidRDefault="00B844FE">
      <w:pPr>
        <w:tabs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21</w:t>
      </w:r>
      <w:r w:rsidR="002C22FF">
        <w:rPr>
          <w:b/>
          <w:color w:val="000000"/>
        </w:rPr>
        <w:t>. Разное.</w:t>
      </w:r>
    </w:p>
    <w:p w:rsidR="00AE374F" w:rsidRDefault="00AE374F">
      <w:pPr>
        <w:ind w:firstLine="709"/>
        <w:jc w:val="both"/>
      </w:pPr>
    </w:p>
    <w:p w:rsidR="00AE374F" w:rsidRDefault="00AE374F" w:rsidP="00AE374F">
      <w:pPr>
        <w:jc w:val="center"/>
        <w:rPr>
          <w:b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 w:rsidR="00AE374F" w:rsidRDefault="00AE374F" w:rsidP="00AE374F">
      <w:pPr>
        <w:widowControl w:val="0"/>
        <w:tabs>
          <w:tab w:val="left" w:pos="7840"/>
        </w:tabs>
        <w:jc w:val="right"/>
        <w:rPr>
          <w:i/>
          <w:sz w:val="16"/>
          <w:szCs w:val="16"/>
        </w:rPr>
      </w:pPr>
    </w:p>
    <w:p w:rsidR="00AE374F" w:rsidRDefault="00AE374F" w:rsidP="00AE374F">
      <w:pPr>
        <w:widowControl w:val="0"/>
        <w:jc w:val="both"/>
        <w:rPr>
          <w:b/>
        </w:rPr>
      </w:pPr>
      <w:r>
        <w:rPr>
          <w:b/>
        </w:rPr>
        <w:t>Проекты федеральных законов:</w:t>
      </w:r>
    </w:p>
    <w:p w:rsidR="00AE374F" w:rsidRDefault="00AE374F" w:rsidP="00AE374F">
      <w:pPr>
        <w:widowControl w:val="0"/>
        <w:ind w:firstLine="709"/>
        <w:jc w:val="both"/>
        <w:rPr>
          <w:sz w:val="16"/>
          <w:szCs w:val="16"/>
        </w:rPr>
      </w:pPr>
    </w:p>
    <w:p w:rsidR="00AE374F" w:rsidRDefault="00AE374F" w:rsidP="00AE374F">
      <w:pPr>
        <w:ind w:firstLine="709"/>
        <w:jc w:val="both"/>
      </w:pPr>
      <w:r>
        <w:t>22. О проекте федерального закона № 286758-8 «</w:t>
      </w:r>
      <w:r>
        <w:rPr>
          <w:bCs/>
        </w:rPr>
        <w:t>О внесении изменений в статью 3</w:t>
      </w:r>
      <w:r>
        <w:rPr>
          <w:bCs/>
          <w:vertAlign w:val="superscript"/>
        </w:rPr>
        <w:t>7</w:t>
      </w:r>
      <w:r>
        <w:rPr>
          <w:bCs/>
        </w:rPr>
        <w:t xml:space="preserve"> Федерального закона «О введении в действие Земельного кодекса Российской Федерации» (в части совершенствования правового регулирования вопросов приобретения гражданами прав на земельные участки под гаражами)</w:t>
      </w:r>
      <w:r>
        <w:rPr>
          <w:rStyle w:val="oznaimen"/>
          <w:spacing w:val="1"/>
        </w:rPr>
        <w:t xml:space="preserve"> –</w:t>
      </w:r>
      <w:r>
        <w:t xml:space="preserve"> </w:t>
      </w:r>
      <w:r>
        <w:rPr>
          <w:b/>
        </w:rPr>
        <w:t>внесен Законодательным Собранием Кемеровской области - Кузбасса.</w:t>
      </w:r>
    </w:p>
    <w:p w:rsidR="00AE374F" w:rsidRDefault="00AE374F" w:rsidP="00AE374F">
      <w:pPr>
        <w:widowControl w:val="0"/>
        <w:ind w:firstLine="709"/>
        <w:contextualSpacing/>
        <w:jc w:val="both"/>
        <w:rPr>
          <w:sz w:val="16"/>
          <w:szCs w:val="16"/>
          <w:highlight w:val="yellow"/>
        </w:rPr>
      </w:pPr>
    </w:p>
    <w:p w:rsidR="00AE374F" w:rsidRDefault="00AE374F" w:rsidP="00AE374F">
      <w:pPr>
        <w:ind w:firstLine="709"/>
        <w:jc w:val="both"/>
      </w:pPr>
      <w:r>
        <w:t>23. О проекте федерального закона № 288302-8 «</w:t>
      </w:r>
      <w:r>
        <w:rPr>
          <w:bCs/>
        </w:rPr>
        <w:t>О внесении изменений в статью 2 Федерального закона «Об особо охраняемых природных территориях» (в части изменения правового регулирования охраны и использования особо охраняемых природных территорий регионального значения)</w:t>
      </w:r>
      <w:r>
        <w:t xml:space="preserve"> – </w:t>
      </w:r>
      <w:r>
        <w:rPr>
          <w:b/>
        </w:rPr>
        <w:t>внесен депутатом Государственной Думы В.В.Пинским.</w:t>
      </w:r>
    </w:p>
    <w:p w:rsidR="00AE374F" w:rsidRDefault="00AE374F" w:rsidP="00AE374F">
      <w:pPr>
        <w:widowControl w:val="0"/>
        <w:ind w:firstLine="709"/>
        <w:contextualSpacing/>
        <w:jc w:val="both"/>
        <w:rPr>
          <w:b/>
          <w:sz w:val="16"/>
          <w:szCs w:val="16"/>
          <w:highlight w:val="yellow"/>
        </w:rPr>
      </w:pPr>
    </w:p>
    <w:p w:rsidR="00BE6CB8" w:rsidRDefault="00BE6CB8" w:rsidP="00AE374F">
      <w:pPr>
        <w:widowControl w:val="0"/>
        <w:ind w:firstLine="709"/>
        <w:contextualSpacing/>
        <w:jc w:val="both"/>
        <w:rPr>
          <w:b/>
          <w:sz w:val="16"/>
          <w:szCs w:val="16"/>
          <w:highlight w:val="yellow"/>
        </w:rPr>
      </w:pPr>
    </w:p>
    <w:p w:rsidR="00AE374F" w:rsidRDefault="00AE374F" w:rsidP="00AE374F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lastRenderedPageBreak/>
        <w:t>24. </w:t>
      </w:r>
      <w:r>
        <w:t>О проекте федерального закона № 287036-8 «</w:t>
      </w:r>
      <w:r>
        <w:rPr>
          <w:bCs/>
        </w:rPr>
        <w:t>О внесении изменения в статью 39</w:t>
      </w:r>
      <w:r>
        <w:rPr>
          <w:bCs/>
          <w:vertAlign w:val="superscript"/>
        </w:rPr>
        <w:t>11</w:t>
      </w:r>
      <w:r>
        <w:rPr>
          <w:bCs/>
        </w:rPr>
        <w:t xml:space="preserve"> Земельного кодекса Российской Федерации (в части установления дополнительного основания для отказа в предоставлении земельного участка)</w:t>
      </w:r>
      <w:r>
        <w:rPr>
          <w:rStyle w:val="oznaimen"/>
          <w:spacing w:val="1"/>
        </w:rPr>
        <w:t xml:space="preserve"> – </w:t>
      </w:r>
      <w:r>
        <w:rPr>
          <w:b/>
        </w:rPr>
        <w:t>внесен Законодательным Собранием Челябинской области</w:t>
      </w:r>
      <w:r>
        <w:rPr>
          <w:rStyle w:val="oznaimen"/>
          <w:b/>
          <w:spacing w:val="1"/>
        </w:rPr>
        <w:t>.</w:t>
      </w:r>
    </w:p>
    <w:p w:rsidR="00AE374F" w:rsidRDefault="00AE374F" w:rsidP="00AE374F">
      <w:pPr>
        <w:ind w:firstLine="709"/>
        <w:jc w:val="both"/>
        <w:rPr>
          <w:rStyle w:val="oznaimen"/>
          <w:b/>
          <w:spacing w:val="1"/>
          <w:sz w:val="16"/>
          <w:szCs w:val="16"/>
        </w:rPr>
      </w:pPr>
    </w:p>
    <w:p w:rsidR="00AE374F" w:rsidRPr="00C61DBA" w:rsidRDefault="00AE374F" w:rsidP="00AE374F">
      <w:pPr>
        <w:ind w:firstLine="709"/>
        <w:jc w:val="both"/>
        <w:rPr>
          <w:b/>
          <w:bCs/>
        </w:rPr>
      </w:pPr>
      <w:r>
        <w:rPr>
          <w:bCs/>
        </w:rPr>
        <w:t>25</w:t>
      </w:r>
      <w:r w:rsidRPr="008E6F03">
        <w:rPr>
          <w:bCs/>
        </w:rPr>
        <w:t xml:space="preserve">. О проекте федерального закона № 285504-8 «О внесении изменений </w:t>
      </w:r>
      <w:r>
        <w:rPr>
          <w:bCs/>
        </w:rPr>
        <w:br/>
      </w:r>
      <w:r w:rsidRPr="008E6F03">
        <w:rPr>
          <w:bCs/>
        </w:rPr>
        <w:t xml:space="preserve">в Лесной кодекс Российской Федерации и статью 13.2 Федерального закона «Об отходах производства и потребления» (в целях регулирования охраны лесов от загрязнения отходами производства и потребления) – </w:t>
      </w:r>
      <w:r w:rsidRPr="00C61DBA">
        <w:rPr>
          <w:b/>
          <w:bCs/>
        </w:rPr>
        <w:t>внесен депутат</w:t>
      </w:r>
      <w:r>
        <w:rPr>
          <w:b/>
          <w:bCs/>
        </w:rPr>
        <w:t>ом</w:t>
      </w:r>
      <w:r w:rsidRPr="00C61DBA">
        <w:rPr>
          <w:b/>
          <w:bCs/>
        </w:rPr>
        <w:t xml:space="preserve"> Государственной Думы Е.В.Марковым, сенаторами Российской Федерации А.А.Савиным, А.П.Майоровым.</w:t>
      </w:r>
    </w:p>
    <w:p w:rsidR="00AE374F" w:rsidRPr="006F141B" w:rsidRDefault="00AE374F" w:rsidP="00AE374F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AE374F" w:rsidRPr="00085200" w:rsidRDefault="00AE374F" w:rsidP="00AE374F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26</w:t>
      </w:r>
      <w:r w:rsidRPr="00085200">
        <w:rPr>
          <w:rStyle w:val="oznaimen"/>
          <w:spacing w:val="1"/>
        </w:rPr>
        <w:t>. О проекте федерального закона № 301955-8 «</w:t>
      </w:r>
      <w:r w:rsidRPr="00085200">
        <w:rPr>
          <w:bCs/>
        </w:rPr>
        <w:t>О внесении изменений в Федеральный закон «Об отходах производства и потребления» и Федеральный закон «Об охране окружающей среды» (в части нормативов образования отходов и лимитов на их размещение)</w:t>
      </w:r>
      <w:r w:rsidRPr="00085200">
        <w:rPr>
          <w:rStyle w:val="oznaimen"/>
          <w:spacing w:val="1"/>
        </w:rPr>
        <w:t xml:space="preserve"> – </w:t>
      </w:r>
      <w:r w:rsidRPr="00085200">
        <w:rPr>
          <w:rStyle w:val="oznaimen"/>
          <w:b/>
          <w:spacing w:val="1"/>
        </w:rPr>
        <w:t>внесен Правительством Российской Федерации.</w:t>
      </w:r>
    </w:p>
    <w:p w:rsidR="00AE374F" w:rsidRPr="006F141B" w:rsidRDefault="00AE374F" w:rsidP="00AE374F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AE374F" w:rsidRPr="00C61DBA" w:rsidRDefault="00AE374F" w:rsidP="00AE374F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27</w:t>
      </w:r>
      <w:r w:rsidRPr="00C61DBA">
        <w:rPr>
          <w:rStyle w:val="oznaimen"/>
          <w:spacing w:val="1"/>
        </w:rPr>
        <w:t>. О проекте федерального закона № 295367-8 «</w:t>
      </w:r>
      <w:r w:rsidRPr="00C61DBA">
        <w:rPr>
          <w:rStyle w:val="oznaimen"/>
          <w:spacing w:val="2"/>
          <w:bdr w:val="none" w:sz="0" w:space="0" w:color="auto" w:frame="1"/>
        </w:rPr>
        <w:t xml:space="preserve">О внесении изменений </w:t>
      </w:r>
      <w:r w:rsidRPr="00C61DBA">
        <w:rPr>
          <w:rStyle w:val="oznaimen"/>
          <w:spacing w:val="2"/>
          <w:bdr w:val="none" w:sz="0" w:space="0" w:color="auto" w:frame="1"/>
        </w:rPr>
        <w:br/>
        <w:t xml:space="preserve">в Федеральный закон «Об ответственном обращении с животными </w:t>
      </w:r>
      <w:r w:rsidRPr="00C61DBA">
        <w:rPr>
          <w:rStyle w:val="oznaimen"/>
          <w:spacing w:val="2"/>
          <w:bdr w:val="none" w:sz="0" w:space="0" w:color="auto" w:frame="1"/>
        </w:rPr>
        <w:br/>
        <w:t>и о внесении изменений в отдельные законодательные акты Российской Федерации» (в части обращения с животными без владельцев)</w:t>
      </w:r>
      <w:r w:rsidRPr="00C61DBA">
        <w:rPr>
          <w:rStyle w:val="oznaimen"/>
          <w:spacing w:val="1"/>
        </w:rPr>
        <w:t xml:space="preserve"> – </w:t>
      </w:r>
      <w:r w:rsidRPr="00C61DBA">
        <w:rPr>
          <w:rStyle w:val="oznaimen"/>
          <w:b/>
          <w:spacing w:val="1"/>
        </w:rPr>
        <w:t xml:space="preserve">внесен </w:t>
      </w:r>
      <w:r w:rsidRPr="00C61DBA">
        <w:rPr>
          <w:b/>
        </w:rPr>
        <w:t>депутатами Государственной Думы Л.Э.Слуцким, С.Д.Леоновым и др</w:t>
      </w:r>
      <w:r w:rsidRPr="00C61DBA">
        <w:rPr>
          <w:rStyle w:val="oznaimen"/>
          <w:b/>
          <w:spacing w:val="1"/>
        </w:rPr>
        <w:t>.</w:t>
      </w:r>
    </w:p>
    <w:p w:rsidR="00AE374F" w:rsidRDefault="00AE374F" w:rsidP="00AE374F">
      <w:pPr>
        <w:ind w:firstLine="709"/>
        <w:jc w:val="both"/>
        <w:rPr>
          <w:rStyle w:val="oznaimen"/>
          <w:b/>
          <w:spacing w:val="1"/>
          <w:sz w:val="16"/>
          <w:szCs w:val="16"/>
          <w:highlight w:val="yellow"/>
        </w:rPr>
      </w:pPr>
    </w:p>
    <w:p w:rsidR="00AE374F" w:rsidRPr="00C61DBA" w:rsidRDefault="00AE374F" w:rsidP="00AE374F">
      <w:pPr>
        <w:ind w:firstLine="709"/>
        <w:jc w:val="both"/>
        <w:rPr>
          <w:rStyle w:val="oznaimen"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t>28</w:t>
      </w:r>
      <w:r w:rsidRPr="00C61DBA">
        <w:rPr>
          <w:rStyle w:val="oznaimen"/>
          <w:spacing w:val="2"/>
          <w:bdr w:val="none" w:sz="0" w:space="0" w:color="auto" w:frame="1"/>
        </w:rPr>
        <w:t>. О проекте федерального закона № 292392-8 «</w:t>
      </w:r>
      <w:r w:rsidRPr="00AC1858">
        <w:rPr>
          <w:rStyle w:val="oznaimen"/>
          <w:spacing w:val="2"/>
          <w:bdr w:val="none" w:sz="0" w:space="0" w:color="auto" w:frame="1"/>
        </w:rPr>
        <w:t>О внесении из</w:t>
      </w:r>
      <w:r>
        <w:rPr>
          <w:rStyle w:val="oznaimen"/>
          <w:spacing w:val="2"/>
          <w:bdr w:val="none" w:sz="0" w:space="0" w:color="auto" w:frame="1"/>
        </w:rPr>
        <w:t>м</w:t>
      </w:r>
      <w:r w:rsidRPr="00AC1858">
        <w:rPr>
          <w:rStyle w:val="oznaimen"/>
          <w:spacing w:val="2"/>
          <w:bdr w:val="none" w:sz="0" w:space="0" w:color="auto" w:frame="1"/>
        </w:rPr>
        <w:t>енений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AC1858">
        <w:rPr>
          <w:rStyle w:val="oznaimen"/>
          <w:spacing w:val="2"/>
          <w:bdr w:val="none" w:sz="0" w:space="0" w:color="auto" w:frame="1"/>
        </w:rPr>
        <w:t>в статьи 30 и 48 Лесного кодекса Российской Федерации и в статьи 3 и 54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AC1858">
        <w:rPr>
          <w:rStyle w:val="oznaimen"/>
          <w:spacing w:val="2"/>
          <w:bdr w:val="none" w:sz="0" w:space="0" w:color="auto" w:frame="1"/>
        </w:rPr>
        <w:t>Водного кодекса Российской Федерации (в части приведения к единообразию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AC1858">
        <w:rPr>
          <w:rStyle w:val="oznaimen"/>
          <w:spacing w:val="2"/>
          <w:bdr w:val="none" w:sz="0" w:space="0" w:color="auto" w:frame="1"/>
        </w:rPr>
        <w:t>терминологии, касающейся коренных малочисленных народов Российской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AC1858">
        <w:rPr>
          <w:rStyle w:val="oznaimen"/>
          <w:spacing w:val="2"/>
          <w:bdr w:val="none" w:sz="0" w:space="0" w:color="auto" w:frame="1"/>
        </w:rPr>
        <w:t>Федерации)</w:t>
      </w:r>
      <w:r>
        <w:rPr>
          <w:rStyle w:val="oznaimen"/>
          <w:spacing w:val="2"/>
          <w:bdr w:val="none" w:sz="0" w:space="0" w:color="auto" w:frame="1"/>
        </w:rPr>
        <w:t>»</w:t>
      </w:r>
      <w:r w:rsidRPr="00AC1858">
        <w:rPr>
          <w:rStyle w:val="oznaimen"/>
          <w:spacing w:val="2"/>
          <w:bdr w:val="none" w:sz="0" w:space="0" w:color="auto" w:frame="1"/>
        </w:rPr>
        <w:t xml:space="preserve"> (в части уточнения терминологии, касающейся коренных</w:t>
      </w:r>
      <w:r>
        <w:rPr>
          <w:rStyle w:val="oznaimen"/>
          <w:spacing w:val="2"/>
          <w:bdr w:val="none" w:sz="0" w:space="0" w:color="auto" w:frame="1"/>
        </w:rPr>
        <w:t xml:space="preserve"> </w:t>
      </w:r>
      <w:r w:rsidRPr="00AC1858">
        <w:rPr>
          <w:rStyle w:val="oznaimen"/>
          <w:spacing w:val="2"/>
          <w:bdr w:val="none" w:sz="0" w:space="0" w:color="auto" w:frame="1"/>
        </w:rPr>
        <w:t>малочисленных народов Российской Федерации)</w:t>
      </w:r>
      <w:r w:rsidRPr="00C61DBA">
        <w:rPr>
          <w:rStyle w:val="oznaimen"/>
          <w:spacing w:val="2"/>
          <w:bdr w:val="none" w:sz="0" w:space="0" w:color="auto" w:frame="1"/>
        </w:rPr>
        <w:t xml:space="preserve"> – </w:t>
      </w:r>
      <w:r w:rsidRPr="00AE1711">
        <w:rPr>
          <w:rStyle w:val="oznaimen"/>
          <w:b/>
          <w:spacing w:val="2"/>
          <w:bdr w:val="none" w:sz="0" w:space="0" w:color="auto" w:frame="1"/>
        </w:rPr>
        <w:t>внесен депутатами Государственной Думы Г.Ю.Семигиным, И.И.Гильмутдиновым и др.</w:t>
      </w:r>
    </w:p>
    <w:p w:rsidR="00AE374F" w:rsidRPr="006F141B" w:rsidRDefault="00AE374F" w:rsidP="00AE374F">
      <w:pPr>
        <w:ind w:firstLine="709"/>
        <w:jc w:val="both"/>
        <w:rPr>
          <w:rStyle w:val="oznaimen"/>
          <w:b/>
          <w:spacing w:val="1"/>
          <w:sz w:val="20"/>
          <w:szCs w:val="20"/>
          <w:highlight w:val="yellow"/>
        </w:rPr>
      </w:pPr>
    </w:p>
    <w:p w:rsidR="00AE374F" w:rsidRPr="00AE1711" w:rsidRDefault="00AE374F" w:rsidP="00AE374F">
      <w:pPr>
        <w:ind w:firstLine="709"/>
        <w:jc w:val="both"/>
        <w:rPr>
          <w:rStyle w:val="oznaimen"/>
          <w:b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t>29</w:t>
      </w:r>
      <w:r w:rsidRPr="00AE1711">
        <w:rPr>
          <w:rStyle w:val="oznaimen"/>
          <w:spacing w:val="2"/>
          <w:bdr w:val="none" w:sz="0" w:space="0" w:color="auto" w:frame="1"/>
        </w:rPr>
        <w:t xml:space="preserve">. О проекте федерального закона № 303035-8 «О внесении изменений </w:t>
      </w:r>
      <w:r w:rsidRPr="00AE1711">
        <w:rPr>
          <w:rStyle w:val="oznaimen"/>
          <w:spacing w:val="2"/>
          <w:bdr w:val="none" w:sz="0" w:space="0" w:color="auto" w:frame="1"/>
        </w:rPr>
        <w:br/>
        <w:t xml:space="preserve">в Лесной кодекс Российской Федерации и статью 101 Федерального закона </w:t>
      </w:r>
      <w:r w:rsidRPr="00AE1711">
        <w:rPr>
          <w:rStyle w:val="oznaimen"/>
          <w:spacing w:val="2"/>
          <w:bdr w:val="none" w:sz="0" w:space="0" w:color="auto" w:frame="1"/>
        </w:rPr>
        <w:br/>
        <w:t xml:space="preserve">«О введении в действие Лесного кодекса Российской Федерации» (в части регулирования использования лесов в целях осуществления изыскательской деятельности) – </w:t>
      </w:r>
      <w:r w:rsidRPr="00AE1711">
        <w:rPr>
          <w:rStyle w:val="oznaimen"/>
          <w:b/>
          <w:spacing w:val="2"/>
          <w:bdr w:val="none" w:sz="0" w:space="0" w:color="auto" w:frame="1"/>
        </w:rPr>
        <w:t>внесен депутатами Государственной Думы Д.Н.Кобылкиным, П.Н.Завальным.</w:t>
      </w:r>
    </w:p>
    <w:p w:rsidR="00AE374F" w:rsidRPr="006F141B" w:rsidRDefault="00AE374F" w:rsidP="00AE374F">
      <w:pPr>
        <w:ind w:right="34" w:firstLine="708"/>
        <w:jc w:val="both"/>
        <w:rPr>
          <w:rStyle w:val="oznaimen"/>
          <w:b/>
          <w:spacing w:val="1"/>
          <w:sz w:val="20"/>
          <w:szCs w:val="20"/>
          <w:highlight w:val="yellow"/>
        </w:rPr>
      </w:pPr>
    </w:p>
    <w:p w:rsidR="00AE374F" w:rsidRPr="00AE1711" w:rsidRDefault="00AE374F" w:rsidP="00AE374F">
      <w:pPr>
        <w:ind w:firstLine="709"/>
        <w:jc w:val="both"/>
        <w:rPr>
          <w:rStyle w:val="oznaimen"/>
          <w:b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t>30</w:t>
      </w:r>
      <w:r w:rsidRPr="00AE1711">
        <w:rPr>
          <w:rStyle w:val="oznaimen"/>
          <w:spacing w:val="2"/>
          <w:bdr w:val="none" w:sz="0" w:space="0" w:color="auto" w:frame="1"/>
        </w:rPr>
        <w:t xml:space="preserve">. О проекте федерального закона № 304969-8 «О внесении изменений </w:t>
      </w:r>
      <w:r w:rsidRPr="00AE1711">
        <w:rPr>
          <w:rStyle w:val="oznaimen"/>
          <w:spacing w:val="2"/>
          <w:bdr w:val="none" w:sz="0" w:space="0" w:color="auto" w:frame="1"/>
        </w:rPr>
        <w:br/>
        <w:t xml:space="preserve">в Федеральный закон «О карантине растений» (в части урегулирования процедуры проведения карантинного фитосанитарного обеззараживания подкарантинной растениеводческой продукции) – </w:t>
      </w:r>
      <w:r w:rsidRPr="00AE1711">
        <w:rPr>
          <w:rStyle w:val="oznaimen"/>
          <w:b/>
          <w:spacing w:val="2"/>
          <w:bdr w:val="none" w:sz="0" w:space="0" w:color="auto" w:frame="1"/>
        </w:rPr>
        <w:t>внесен депутатами Государственной Думы Н.В.Школкиной, С.Ф.Лисовским.</w:t>
      </w:r>
    </w:p>
    <w:p w:rsidR="00AE374F" w:rsidRDefault="00AE374F" w:rsidP="00AE374F">
      <w:pPr>
        <w:ind w:right="34" w:firstLine="708"/>
        <w:rPr>
          <w:b/>
          <w:sz w:val="20"/>
          <w:szCs w:val="20"/>
          <w:highlight w:val="yellow"/>
        </w:rPr>
      </w:pPr>
    </w:p>
    <w:p w:rsidR="00BE6CB8" w:rsidRDefault="00BE6CB8" w:rsidP="00AE374F">
      <w:pPr>
        <w:ind w:right="34" w:firstLine="708"/>
        <w:rPr>
          <w:b/>
          <w:sz w:val="20"/>
          <w:szCs w:val="20"/>
          <w:highlight w:val="yellow"/>
        </w:rPr>
      </w:pPr>
    </w:p>
    <w:p w:rsidR="00BE6CB8" w:rsidRDefault="00BE6CB8" w:rsidP="00AE374F">
      <w:pPr>
        <w:ind w:right="34" w:firstLine="708"/>
        <w:rPr>
          <w:b/>
          <w:sz w:val="20"/>
          <w:szCs w:val="20"/>
          <w:highlight w:val="yellow"/>
        </w:rPr>
      </w:pPr>
    </w:p>
    <w:p w:rsidR="00BE6CB8" w:rsidRDefault="00BE6CB8" w:rsidP="00AE374F">
      <w:pPr>
        <w:ind w:right="34" w:firstLine="708"/>
        <w:rPr>
          <w:b/>
          <w:sz w:val="20"/>
          <w:szCs w:val="20"/>
          <w:highlight w:val="yellow"/>
        </w:rPr>
      </w:pPr>
    </w:p>
    <w:p w:rsidR="00BE6CB8" w:rsidRPr="006F141B" w:rsidRDefault="00BE6CB8" w:rsidP="00AE374F">
      <w:pPr>
        <w:ind w:right="34" w:firstLine="708"/>
        <w:rPr>
          <w:b/>
          <w:sz w:val="20"/>
          <w:szCs w:val="20"/>
          <w:highlight w:val="yellow"/>
        </w:rPr>
      </w:pPr>
    </w:p>
    <w:p w:rsidR="00AE374F" w:rsidRPr="00872932" w:rsidRDefault="00AE374F" w:rsidP="00AE374F">
      <w:pPr>
        <w:ind w:firstLine="709"/>
        <w:jc w:val="both"/>
        <w:rPr>
          <w:rStyle w:val="oznaimen"/>
          <w:b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lastRenderedPageBreak/>
        <w:t>31</w:t>
      </w:r>
      <w:r w:rsidRPr="00AE1711">
        <w:rPr>
          <w:rStyle w:val="oznaimen"/>
          <w:spacing w:val="2"/>
          <w:bdr w:val="none" w:sz="0" w:space="0" w:color="auto" w:frame="1"/>
        </w:rPr>
        <w:t xml:space="preserve">. О проекте федерального закона № 309477-8 «О внесении изменений в Федеральный закон «О рыболовстве и сохранении водных биологических ресурсов» (в части регулирования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Федерации) – </w:t>
      </w:r>
      <w:r w:rsidRPr="00872932">
        <w:rPr>
          <w:rStyle w:val="oznaimen"/>
          <w:b/>
          <w:spacing w:val="2"/>
          <w:bdr w:val="none" w:sz="0" w:space="0" w:color="auto" w:frame="1"/>
        </w:rPr>
        <w:t>внесен депутатом Государственной Думы И.И.Гильмутдиновым, сенатором Российской Федерации Г.П.Ледковым.</w:t>
      </w:r>
    </w:p>
    <w:p w:rsidR="00AE374F" w:rsidRPr="006F141B" w:rsidRDefault="00AE374F" w:rsidP="00AE374F">
      <w:pPr>
        <w:ind w:right="34" w:firstLine="708"/>
        <w:jc w:val="both"/>
        <w:rPr>
          <w:b/>
          <w:sz w:val="16"/>
          <w:szCs w:val="16"/>
          <w:highlight w:val="yellow"/>
        </w:rPr>
      </w:pPr>
    </w:p>
    <w:p w:rsidR="00AE374F" w:rsidRPr="00872932" w:rsidRDefault="00AE374F" w:rsidP="00AE374F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32</w:t>
      </w:r>
      <w:r w:rsidRPr="00872932">
        <w:rPr>
          <w:rStyle w:val="oznaimen"/>
          <w:spacing w:val="1"/>
        </w:rPr>
        <w:t>. </w:t>
      </w:r>
      <w:r w:rsidRPr="00872932">
        <w:t>О проекте федерального закона № 295373-8 «</w:t>
      </w:r>
      <w:r w:rsidRPr="00872932">
        <w:rPr>
          <w:rStyle w:val="oznaimen"/>
          <w:spacing w:val="1"/>
          <w:bdr w:val="none" w:sz="0" w:space="0" w:color="auto" w:frame="1"/>
        </w:rPr>
        <w:t xml:space="preserve">О внесении изменений </w:t>
      </w:r>
      <w:r w:rsidRPr="00872932">
        <w:rPr>
          <w:rStyle w:val="oznaimen"/>
          <w:spacing w:val="1"/>
          <w:bdr w:val="none" w:sz="0" w:space="0" w:color="auto" w:frame="1"/>
        </w:rPr>
        <w:br/>
        <w:t xml:space="preserve">в Федеральный закон «Об ответственном обращении с животными </w:t>
      </w:r>
      <w:r w:rsidRPr="00872932">
        <w:rPr>
          <w:rStyle w:val="oznaimen"/>
          <w:spacing w:val="1"/>
          <w:bdr w:val="none" w:sz="0" w:space="0" w:color="auto" w:frame="1"/>
        </w:rPr>
        <w:br/>
        <w:t xml:space="preserve">и о внесении изменений в отдельные законодательные акты Российской Федерации» (в части регулирования деятельности зоозащитников) </w:t>
      </w:r>
      <w:r w:rsidRPr="00872932">
        <w:rPr>
          <w:rStyle w:val="oznaimen"/>
          <w:spacing w:val="1"/>
        </w:rPr>
        <w:t xml:space="preserve">– </w:t>
      </w:r>
      <w:r w:rsidRPr="00872932">
        <w:rPr>
          <w:b/>
        </w:rPr>
        <w:t xml:space="preserve">внесен </w:t>
      </w:r>
      <w:r w:rsidRPr="00872932">
        <w:rPr>
          <w:b/>
          <w:szCs w:val="24"/>
        </w:rPr>
        <w:t>депутатами Государственной Думы Л.Э.Слуцким, С.Д.Леоновым и др</w:t>
      </w:r>
      <w:r w:rsidRPr="00872932">
        <w:rPr>
          <w:rStyle w:val="oznaimen"/>
          <w:b/>
          <w:spacing w:val="1"/>
        </w:rPr>
        <w:t>.</w:t>
      </w:r>
    </w:p>
    <w:p w:rsidR="00AE374F" w:rsidRPr="006F141B" w:rsidRDefault="00AE374F" w:rsidP="00AE374F">
      <w:pPr>
        <w:ind w:right="34" w:firstLine="708"/>
        <w:rPr>
          <w:b/>
          <w:sz w:val="16"/>
          <w:szCs w:val="16"/>
          <w:highlight w:val="yellow"/>
        </w:rPr>
      </w:pPr>
    </w:p>
    <w:p w:rsidR="00AE374F" w:rsidRPr="00872932" w:rsidRDefault="00AE374F" w:rsidP="00AE374F">
      <w:pPr>
        <w:ind w:right="34" w:firstLine="708"/>
        <w:jc w:val="both"/>
        <w:rPr>
          <w:rStyle w:val="oznaimen"/>
          <w:b/>
          <w:spacing w:val="1"/>
          <w:bdr w:val="none" w:sz="0" w:space="0" w:color="auto" w:frame="1"/>
        </w:rPr>
      </w:pPr>
      <w:r>
        <w:rPr>
          <w:rStyle w:val="oznaimen"/>
          <w:spacing w:val="1"/>
          <w:bdr w:val="none" w:sz="0" w:space="0" w:color="auto" w:frame="1"/>
        </w:rPr>
        <w:t>33</w:t>
      </w:r>
      <w:r w:rsidRPr="00872932">
        <w:rPr>
          <w:rStyle w:val="oznaimen"/>
          <w:spacing w:val="1"/>
          <w:bdr w:val="none" w:sz="0" w:space="0" w:color="auto" w:frame="1"/>
        </w:rPr>
        <w:t>. О проекте федерального закона № 93332-8 «</w:t>
      </w:r>
      <w:r w:rsidRPr="002B2C03">
        <w:rPr>
          <w:rStyle w:val="oznaimen"/>
          <w:spacing w:val="1"/>
          <w:bdr w:val="none" w:sz="0" w:space="0" w:color="auto" w:frame="1"/>
        </w:rPr>
        <w:t>О внесении изменений</w:t>
      </w:r>
      <w:r>
        <w:rPr>
          <w:rStyle w:val="oznaimen"/>
          <w:spacing w:val="1"/>
          <w:bdr w:val="none" w:sz="0" w:space="0" w:color="auto" w:frame="1"/>
        </w:rPr>
        <w:t xml:space="preserve"> </w:t>
      </w:r>
      <w:r>
        <w:rPr>
          <w:rStyle w:val="oznaimen"/>
          <w:spacing w:val="1"/>
          <w:bdr w:val="none" w:sz="0" w:space="0" w:color="auto" w:frame="1"/>
        </w:rPr>
        <w:br/>
      </w:r>
      <w:r w:rsidRPr="002B2C03">
        <w:rPr>
          <w:rStyle w:val="oznaimen"/>
          <w:spacing w:val="1"/>
          <w:bdr w:val="none" w:sz="0" w:space="0" w:color="auto" w:frame="1"/>
        </w:rPr>
        <w:t>в отдельные законодате</w:t>
      </w:r>
      <w:r>
        <w:rPr>
          <w:rStyle w:val="oznaimen"/>
          <w:spacing w:val="1"/>
          <w:bdr w:val="none" w:sz="0" w:space="0" w:color="auto" w:frame="1"/>
        </w:rPr>
        <w:t>льные акты Российской Федерации»</w:t>
      </w:r>
      <w:r w:rsidRPr="002B2C03">
        <w:rPr>
          <w:rStyle w:val="oznaimen"/>
          <w:spacing w:val="1"/>
          <w:bdr w:val="none" w:sz="0" w:space="0" w:color="auto" w:frame="1"/>
        </w:rPr>
        <w:t xml:space="preserve"> (в части</w:t>
      </w:r>
      <w:r>
        <w:rPr>
          <w:rStyle w:val="oznaimen"/>
          <w:spacing w:val="1"/>
          <w:bdr w:val="none" w:sz="0" w:space="0" w:color="auto" w:frame="1"/>
        </w:rPr>
        <w:t xml:space="preserve"> </w:t>
      </w:r>
      <w:r w:rsidRPr="002B2C03">
        <w:rPr>
          <w:rStyle w:val="oznaimen"/>
          <w:spacing w:val="1"/>
          <w:bdr w:val="none" w:sz="0" w:space="0" w:color="auto" w:frame="1"/>
        </w:rPr>
        <w:t>уточнения ре</w:t>
      </w:r>
      <w:r>
        <w:rPr>
          <w:rStyle w:val="oznaimen"/>
          <w:spacing w:val="1"/>
          <w:bdr w:val="none" w:sz="0" w:space="0" w:color="auto" w:frame="1"/>
        </w:rPr>
        <w:t>гулирования отношений при обращ</w:t>
      </w:r>
      <w:r w:rsidRPr="002B2C03">
        <w:rPr>
          <w:rStyle w:val="oznaimen"/>
          <w:spacing w:val="1"/>
          <w:bdr w:val="none" w:sz="0" w:space="0" w:color="auto" w:frame="1"/>
        </w:rPr>
        <w:t>ении с отходами I-II классов</w:t>
      </w:r>
      <w:r>
        <w:rPr>
          <w:rStyle w:val="oznaimen"/>
          <w:spacing w:val="1"/>
          <w:bdr w:val="none" w:sz="0" w:space="0" w:color="auto" w:frame="1"/>
        </w:rPr>
        <w:t xml:space="preserve"> </w:t>
      </w:r>
      <w:r w:rsidRPr="002B2C03">
        <w:rPr>
          <w:rStyle w:val="oznaimen"/>
          <w:spacing w:val="1"/>
          <w:bdr w:val="none" w:sz="0" w:space="0" w:color="auto" w:frame="1"/>
        </w:rPr>
        <w:t>опасности)</w:t>
      </w:r>
      <w:r w:rsidRPr="00872932">
        <w:rPr>
          <w:rStyle w:val="oznaimen"/>
          <w:spacing w:val="1"/>
          <w:bdr w:val="none" w:sz="0" w:space="0" w:color="auto" w:frame="1"/>
        </w:rPr>
        <w:t xml:space="preserve"> – </w:t>
      </w:r>
      <w:r w:rsidRPr="00872932">
        <w:rPr>
          <w:rStyle w:val="oznaimen"/>
          <w:b/>
          <w:spacing w:val="1"/>
          <w:bdr w:val="none" w:sz="0" w:space="0" w:color="auto" w:frame="1"/>
        </w:rPr>
        <w:t>внесен депутатами Государственной Думы Б.В.Агаевым, С.В.Бурлаковым.</w:t>
      </w:r>
    </w:p>
    <w:p w:rsidR="00AE374F" w:rsidRPr="006F141B" w:rsidRDefault="00AE374F" w:rsidP="00AE374F">
      <w:pPr>
        <w:ind w:right="34" w:firstLine="708"/>
        <w:jc w:val="both"/>
        <w:rPr>
          <w:b/>
          <w:sz w:val="20"/>
          <w:szCs w:val="20"/>
          <w:highlight w:val="yellow"/>
        </w:rPr>
      </w:pPr>
    </w:p>
    <w:p w:rsidR="00AE374F" w:rsidRPr="00C67F0B" w:rsidRDefault="00AE374F" w:rsidP="00AE374F">
      <w:pPr>
        <w:ind w:right="34" w:firstLine="708"/>
        <w:jc w:val="both"/>
        <w:rPr>
          <w:rStyle w:val="oznaimen"/>
          <w:b/>
          <w:spacing w:val="1"/>
          <w:bdr w:val="none" w:sz="0" w:space="0" w:color="auto" w:frame="1"/>
        </w:rPr>
      </w:pPr>
      <w:r>
        <w:rPr>
          <w:rStyle w:val="oznaimen"/>
          <w:spacing w:val="1"/>
          <w:bdr w:val="none" w:sz="0" w:space="0" w:color="auto" w:frame="1"/>
        </w:rPr>
        <w:t>34</w:t>
      </w:r>
      <w:r w:rsidRPr="00C67F0B">
        <w:rPr>
          <w:rStyle w:val="oznaimen"/>
          <w:spacing w:val="1"/>
          <w:bdr w:val="none" w:sz="0" w:space="0" w:color="auto" w:frame="1"/>
        </w:rPr>
        <w:t>. О проекте федерального закона № 319193</w:t>
      </w:r>
      <w:r>
        <w:rPr>
          <w:rStyle w:val="oznaimen"/>
          <w:spacing w:val="1"/>
          <w:bdr w:val="none" w:sz="0" w:space="0" w:color="auto" w:frame="1"/>
        </w:rPr>
        <w:t>-8</w:t>
      </w:r>
      <w:r w:rsidRPr="00C67F0B">
        <w:rPr>
          <w:rStyle w:val="oznaimen"/>
          <w:spacing w:val="1"/>
          <w:bdr w:val="none" w:sz="0" w:space="0" w:color="auto" w:frame="1"/>
        </w:rPr>
        <w:t xml:space="preserve"> «О внесении изменений </w:t>
      </w:r>
      <w:r>
        <w:rPr>
          <w:rStyle w:val="oznaimen"/>
          <w:spacing w:val="1"/>
          <w:bdr w:val="none" w:sz="0" w:space="0" w:color="auto" w:frame="1"/>
        </w:rPr>
        <w:br/>
      </w:r>
      <w:r w:rsidRPr="00C67F0B">
        <w:rPr>
          <w:rStyle w:val="oznaimen"/>
          <w:spacing w:val="1"/>
          <w:bdr w:val="none" w:sz="0" w:space="0" w:color="auto" w:frame="1"/>
        </w:rPr>
        <w:t>в Федеральный закон «О семеноводстве» и Федеральный закон «О развитии сельского хозяйства»</w:t>
      </w:r>
      <w:r>
        <w:rPr>
          <w:rStyle w:val="oznaimen"/>
          <w:spacing w:val="1"/>
          <w:bdr w:val="none" w:sz="0" w:space="0" w:color="auto" w:frame="1"/>
        </w:rPr>
        <w:t xml:space="preserve"> </w:t>
      </w:r>
      <w:r w:rsidRPr="00C67F0B">
        <w:rPr>
          <w:rStyle w:val="oznaimen"/>
          <w:spacing w:val="1"/>
          <w:bdr w:val="none" w:sz="0" w:space="0" w:color="auto" w:frame="1"/>
        </w:rPr>
        <w:t>(в части совершенствования механизмов развития отечественного семеноводства</w:t>
      </w:r>
      <w:r w:rsidRPr="00C67F0B">
        <w:rPr>
          <w:bCs/>
        </w:rPr>
        <w:t>)</w:t>
      </w:r>
      <w:r w:rsidRPr="00C67F0B">
        <w:rPr>
          <w:rStyle w:val="oznaimen"/>
          <w:spacing w:val="1"/>
        </w:rPr>
        <w:t xml:space="preserve"> – </w:t>
      </w:r>
      <w:r w:rsidRPr="00C67F0B">
        <w:rPr>
          <w:b/>
        </w:rPr>
        <w:t xml:space="preserve">внесен </w:t>
      </w:r>
      <w:r w:rsidRPr="00C67F0B">
        <w:rPr>
          <w:b/>
          <w:szCs w:val="24"/>
        </w:rPr>
        <w:t>депутатами Государственной Думы А.В.Гордеевым, В.И.Кашиным и др.</w:t>
      </w:r>
    </w:p>
    <w:p w:rsidR="00AE374F" w:rsidRPr="006F141B" w:rsidRDefault="00AE374F" w:rsidP="00AE374F">
      <w:pPr>
        <w:ind w:right="34" w:firstLine="708"/>
        <w:jc w:val="both"/>
        <w:rPr>
          <w:rStyle w:val="oznaimen"/>
          <w:b/>
          <w:spacing w:val="1"/>
          <w:sz w:val="20"/>
          <w:szCs w:val="20"/>
          <w:highlight w:val="yellow"/>
        </w:rPr>
      </w:pPr>
    </w:p>
    <w:p w:rsidR="00AE374F" w:rsidRPr="004A7A0D" w:rsidRDefault="00AE374F" w:rsidP="00AE374F">
      <w:pPr>
        <w:ind w:right="34" w:firstLine="708"/>
        <w:jc w:val="both"/>
        <w:rPr>
          <w:b/>
        </w:rPr>
      </w:pPr>
      <w:r>
        <w:rPr>
          <w:rStyle w:val="oznaimen"/>
          <w:spacing w:val="2"/>
          <w:bdr w:val="none" w:sz="0" w:space="0" w:color="auto" w:frame="1"/>
        </w:rPr>
        <w:t>35</w:t>
      </w:r>
      <w:r w:rsidRPr="0093535C">
        <w:rPr>
          <w:rStyle w:val="oznaimen"/>
          <w:spacing w:val="2"/>
          <w:bdr w:val="none" w:sz="0" w:space="0" w:color="auto" w:frame="1"/>
        </w:rPr>
        <w:t>. О проекте федерального закона № 304139-8 «О внесении изменений в Федеральный закон «О государственной кадастровой оценке» (в части совершенствования процедур, связанных с проведением государственной кадастровой оценки)</w:t>
      </w:r>
      <w:r w:rsidRPr="0093535C">
        <w:rPr>
          <w:rStyle w:val="oznaimen"/>
          <w:spacing w:val="1"/>
        </w:rPr>
        <w:t xml:space="preserve"> – </w:t>
      </w:r>
      <w:r w:rsidRPr="0093535C">
        <w:rPr>
          <w:b/>
        </w:rPr>
        <w:t xml:space="preserve">внесен депутатами Государственной Думы </w:t>
      </w:r>
      <w:r w:rsidRPr="0093535C">
        <w:rPr>
          <w:b/>
          <w:szCs w:val="24"/>
        </w:rPr>
        <w:t>Н.В.Новичковым, А.С.Аксененко, Я.В.Лантратовой</w:t>
      </w:r>
      <w:r w:rsidRPr="004A7A0D">
        <w:rPr>
          <w:b/>
        </w:rPr>
        <w:t>.</w:t>
      </w:r>
    </w:p>
    <w:p w:rsidR="00AE374F" w:rsidRPr="004872FA" w:rsidRDefault="00AE374F" w:rsidP="00AE374F">
      <w:pPr>
        <w:ind w:right="34" w:firstLine="708"/>
        <w:jc w:val="both"/>
        <w:rPr>
          <w:b/>
          <w:sz w:val="16"/>
          <w:szCs w:val="16"/>
          <w:highlight w:val="yellow"/>
        </w:rPr>
      </w:pPr>
    </w:p>
    <w:p w:rsidR="00AE374F" w:rsidRDefault="00AE374F" w:rsidP="00AE374F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  <w:bdr w:val="none" w:sz="0" w:space="0" w:color="auto" w:frame="1"/>
        </w:rPr>
        <w:t>36</w:t>
      </w:r>
      <w:r w:rsidRPr="00C67F0B">
        <w:rPr>
          <w:rStyle w:val="oznaimen"/>
          <w:spacing w:val="1"/>
          <w:bdr w:val="none" w:sz="0" w:space="0" w:color="auto" w:frame="1"/>
        </w:rPr>
        <w:t>. О проек</w:t>
      </w:r>
      <w:r>
        <w:rPr>
          <w:rStyle w:val="oznaimen"/>
          <w:spacing w:val="1"/>
          <w:bdr w:val="none" w:sz="0" w:space="0" w:color="auto" w:frame="1"/>
        </w:rPr>
        <w:t>те федерального закона № 194262-8</w:t>
      </w:r>
      <w:r w:rsidRPr="00C67F0B">
        <w:rPr>
          <w:rStyle w:val="oznaimen"/>
          <w:spacing w:val="1"/>
          <w:bdr w:val="none" w:sz="0" w:space="0" w:color="auto" w:frame="1"/>
        </w:rPr>
        <w:t xml:space="preserve"> «</w:t>
      </w:r>
      <w:r w:rsidRPr="002A6249">
        <w:rPr>
          <w:rStyle w:val="oznaimen"/>
          <w:spacing w:val="1"/>
          <w:bdr w:val="none" w:sz="0" w:space="0" w:color="auto" w:frame="1"/>
        </w:rPr>
        <w:t>«О внесении изменений в Федеральный закон «О государственной кадастровой оценке» (в части совершенствования процедур, связанных с проведением государственной кадастровой оценки)</w:t>
      </w:r>
      <w:r w:rsidRPr="00C67F0B">
        <w:rPr>
          <w:rStyle w:val="oznaimen"/>
          <w:spacing w:val="1"/>
        </w:rPr>
        <w:t xml:space="preserve"> – </w:t>
      </w:r>
      <w:r w:rsidRPr="00C67F0B">
        <w:rPr>
          <w:b/>
        </w:rPr>
        <w:t xml:space="preserve">внесен </w:t>
      </w:r>
      <w:r w:rsidRPr="00C67F0B">
        <w:rPr>
          <w:b/>
          <w:szCs w:val="24"/>
        </w:rPr>
        <w:t>депутатами Государственной Думы А.В.Гордеевым, В.И.Кашиным и др.</w:t>
      </w:r>
    </w:p>
    <w:p w:rsidR="00AE374F" w:rsidRPr="004872FA" w:rsidRDefault="00AE374F" w:rsidP="00AE374F">
      <w:pPr>
        <w:ind w:right="34" w:firstLine="708"/>
        <w:jc w:val="both"/>
        <w:rPr>
          <w:b/>
          <w:sz w:val="16"/>
          <w:szCs w:val="16"/>
        </w:rPr>
      </w:pPr>
    </w:p>
    <w:p w:rsidR="00AE374F" w:rsidRPr="007B0FDD" w:rsidRDefault="00AE374F" w:rsidP="00AE374F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  <w:bdr w:val="none" w:sz="0" w:space="0" w:color="auto" w:frame="1"/>
        </w:rPr>
        <w:t>37</w:t>
      </w:r>
      <w:r w:rsidRPr="007B0FDD">
        <w:rPr>
          <w:rStyle w:val="oznaimen"/>
          <w:spacing w:val="1"/>
          <w:bdr w:val="none" w:sz="0" w:space="0" w:color="auto" w:frame="1"/>
        </w:rPr>
        <w:t>. О проекте федерального закона № 316685-8 «О внесении изменений в Федеральный закон «О племенном животноводстве» (в части создания федеральной государственной информационно-аналитической системы племенных ресурсов)</w:t>
      </w:r>
      <w:r w:rsidRPr="007B0FDD">
        <w:rPr>
          <w:rStyle w:val="oznaimen"/>
          <w:spacing w:val="1"/>
        </w:rPr>
        <w:t xml:space="preserve"> – </w:t>
      </w:r>
      <w:r w:rsidRPr="007B0FDD">
        <w:rPr>
          <w:b/>
        </w:rPr>
        <w:t>внесен Правительством Российской Федерации.</w:t>
      </w:r>
    </w:p>
    <w:p w:rsidR="00AE374F" w:rsidRDefault="00AE374F" w:rsidP="00AE374F">
      <w:pPr>
        <w:ind w:right="34" w:firstLine="708"/>
        <w:rPr>
          <w:b/>
          <w:sz w:val="16"/>
          <w:szCs w:val="16"/>
          <w:highlight w:val="yellow"/>
        </w:rPr>
      </w:pPr>
    </w:p>
    <w:p w:rsidR="00AE374F" w:rsidRPr="006B18CA" w:rsidRDefault="00AE374F" w:rsidP="00AE374F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t>38</w:t>
      </w:r>
      <w:r w:rsidRPr="006B18CA">
        <w:rPr>
          <w:rStyle w:val="oznaimen"/>
          <w:spacing w:val="1"/>
        </w:rPr>
        <w:t>. </w:t>
      </w:r>
      <w:r w:rsidRPr="006B18CA">
        <w:t xml:space="preserve">О проекте федерального закона № 326718-8 </w:t>
      </w:r>
      <w:r w:rsidRPr="006B18CA">
        <w:rPr>
          <w:bCs/>
        </w:rPr>
        <w:t>«О безопасности людей на водных объектах»</w:t>
      </w:r>
      <w:r w:rsidRPr="006B18CA">
        <w:rPr>
          <w:rStyle w:val="oznaimen"/>
          <w:spacing w:val="1"/>
        </w:rPr>
        <w:t xml:space="preserve"> – </w:t>
      </w:r>
      <w:r w:rsidRPr="006B18CA">
        <w:rPr>
          <w:b/>
        </w:rPr>
        <w:t xml:space="preserve">внесен </w:t>
      </w:r>
      <w:r w:rsidRPr="006B18CA">
        <w:rPr>
          <w:rStyle w:val="oznaimen"/>
          <w:b/>
          <w:spacing w:val="1"/>
        </w:rPr>
        <w:t>Правительством Российской Федерации.</w:t>
      </w:r>
    </w:p>
    <w:p w:rsidR="00AE374F" w:rsidRDefault="00AE374F" w:rsidP="00AE374F">
      <w:pPr>
        <w:ind w:right="34" w:firstLine="708"/>
        <w:rPr>
          <w:b/>
          <w:sz w:val="16"/>
          <w:szCs w:val="16"/>
        </w:rPr>
      </w:pPr>
    </w:p>
    <w:p w:rsidR="00BE6CB8" w:rsidRDefault="00BE6CB8" w:rsidP="00AE374F">
      <w:pPr>
        <w:ind w:right="34" w:firstLine="708"/>
        <w:rPr>
          <w:b/>
          <w:sz w:val="16"/>
          <w:szCs w:val="16"/>
        </w:rPr>
      </w:pPr>
    </w:p>
    <w:p w:rsidR="00BE6CB8" w:rsidRPr="006B18CA" w:rsidRDefault="00BE6CB8" w:rsidP="00AE374F">
      <w:pPr>
        <w:ind w:right="34" w:firstLine="708"/>
        <w:rPr>
          <w:b/>
          <w:sz w:val="16"/>
          <w:szCs w:val="16"/>
        </w:rPr>
      </w:pPr>
    </w:p>
    <w:p w:rsidR="00AE374F" w:rsidRPr="006B18CA" w:rsidRDefault="00AE374F" w:rsidP="00AE374F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lastRenderedPageBreak/>
        <w:t>39</w:t>
      </w:r>
      <w:r w:rsidRPr="006B18CA">
        <w:rPr>
          <w:rStyle w:val="oznaimen"/>
          <w:spacing w:val="1"/>
        </w:rPr>
        <w:t>. </w:t>
      </w:r>
      <w:r w:rsidRPr="006B18CA">
        <w:t xml:space="preserve">О проекте федерального закона № 307880-8 </w:t>
      </w:r>
      <w:r w:rsidRPr="006B18CA">
        <w:rPr>
          <w:bCs/>
        </w:rPr>
        <w:t xml:space="preserve">«О внесении изменений </w:t>
      </w:r>
      <w:r w:rsidRPr="006B18CA">
        <w:rPr>
          <w:bCs/>
        </w:rPr>
        <w:br/>
        <w:t>в Лесной кодекс Российской Федерации» (в целях совершенствования порядка оборота древесины)</w:t>
      </w:r>
      <w:r w:rsidRPr="006B18CA">
        <w:rPr>
          <w:rStyle w:val="oznaimen"/>
          <w:spacing w:val="1"/>
        </w:rPr>
        <w:t xml:space="preserve"> – </w:t>
      </w:r>
      <w:r w:rsidRPr="006B18CA">
        <w:rPr>
          <w:b/>
        </w:rPr>
        <w:t xml:space="preserve">внесен </w:t>
      </w:r>
      <w:r w:rsidRPr="006B18CA">
        <w:rPr>
          <w:b/>
          <w:szCs w:val="24"/>
        </w:rPr>
        <w:t>депутатами Государственной Думы Д.Н.Кобылкиным, П.Н.Завальным и др.</w:t>
      </w:r>
    </w:p>
    <w:p w:rsidR="00AE374F" w:rsidRPr="006B18CA" w:rsidRDefault="00AE374F" w:rsidP="00AE374F">
      <w:pPr>
        <w:ind w:right="34" w:firstLine="708"/>
        <w:rPr>
          <w:b/>
          <w:sz w:val="16"/>
          <w:szCs w:val="16"/>
        </w:rPr>
      </w:pPr>
    </w:p>
    <w:p w:rsidR="00AE374F" w:rsidRPr="006B18CA" w:rsidRDefault="00AE374F" w:rsidP="00AE374F">
      <w:pPr>
        <w:ind w:right="34" w:firstLine="708"/>
        <w:jc w:val="both"/>
        <w:rPr>
          <w:rStyle w:val="oznaimen"/>
        </w:rPr>
      </w:pPr>
      <w:r>
        <w:rPr>
          <w:rStyle w:val="oznaimen"/>
          <w:spacing w:val="1"/>
        </w:rPr>
        <w:t>40</w:t>
      </w:r>
      <w:r w:rsidRPr="006B18CA">
        <w:rPr>
          <w:rStyle w:val="oznaimen"/>
          <w:spacing w:val="1"/>
        </w:rPr>
        <w:t>. </w:t>
      </w:r>
      <w:r w:rsidRPr="006B18CA">
        <w:t xml:space="preserve">О проекте федерального закона № 312740-8 </w:t>
      </w:r>
      <w:r w:rsidRPr="006B18CA">
        <w:rPr>
          <w:bCs/>
        </w:rPr>
        <w:t xml:space="preserve">«О внесении изменений </w:t>
      </w:r>
      <w:r w:rsidRPr="006B18CA">
        <w:rPr>
          <w:bCs/>
        </w:rPr>
        <w:br/>
        <w:t xml:space="preserve">в статью 3.7 Федерального закона от 25.10.2001 г. № 137-ФЗ «О введение </w:t>
      </w:r>
      <w:r w:rsidRPr="006B18CA">
        <w:rPr>
          <w:bCs/>
        </w:rPr>
        <w:br/>
        <w:t>в действие Земельного кодекса Российской Фендерации» (в части запрета сноса гаражей военнослужащих в период прохождения ими военной службы)</w:t>
      </w:r>
      <w:r w:rsidRPr="006B18CA">
        <w:rPr>
          <w:rStyle w:val="oznaimen"/>
          <w:spacing w:val="1"/>
        </w:rPr>
        <w:t xml:space="preserve"> – </w:t>
      </w:r>
      <w:r w:rsidRPr="006B18CA">
        <w:rPr>
          <w:b/>
        </w:rPr>
        <w:t xml:space="preserve">внесен </w:t>
      </w:r>
      <w:r w:rsidRPr="006B18CA">
        <w:rPr>
          <w:b/>
          <w:szCs w:val="24"/>
        </w:rPr>
        <w:t>депутатом Государственной Думы Д.А.Парфеновым</w:t>
      </w:r>
      <w:r w:rsidRPr="006B18CA">
        <w:rPr>
          <w:b/>
        </w:rPr>
        <w:t>.</w:t>
      </w:r>
    </w:p>
    <w:p w:rsidR="00AE374F" w:rsidRPr="006F141B" w:rsidRDefault="00AE374F" w:rsidP="00AE374F">
      <w:pPr>
        <w:ind w:right="34" w:firstLine="708"/>
        <w:rPr>
          <w:b/>
          <w:sz w:val="16"/>
          <w:szCs w:val="16"/>
          <w:highlight w:val="yellow"/>
        </w:rPr>
      </w:pPr>
    </w:p>
    <w:p w:rsidR="00AE374F" w:rsidRPr="00B308C3" w:rsidRDefault="00AE374F" w:rsidP="00AE374F">
      <w:pPr>
        <w:ind w:firstLine="709"/>
        <w:jc w:val="both"/>
        <w:rPr>
          <w:b/>
        </w:rPr>
      </w:pPr>
      <w:r w:rsidRPr="00B308C3">
        <w:rPr>
          <w:b/>
        </w:rPr>
        <w:t>Обращения:</w:t>
      </w:r>
    </w:p>
    <w:p w:rsidR="00AE374F" w:rsidRPr="00B308C3" w:rsidRDefault="00AE374F" w:rsidP="00AE374F">
      <w:pPr>
        <w:ind w:firstLine="709"/>
        <w:jc w:val="both"/>
        <w:rPr>
          <w:sz w:val="16"/>
          <w:szCs w:val="16"/>
        </w:rPr>
      </w:pPr>
    </w:p>
    <w:p w:rsidR="00AE374F" w:rsidRDefault="00AE374F" w:rsidP="00AE374F">
      <w:pPr>
        <w:ind w:firstLine="709"/>
        <w:jc w:val="both"/>
      </w:pPr>
      <w:r>
        <w:t>41</w:t>
      </w:r>
      <w:r w:rsidRPr="00B308C3">
        <w:t xml:space="preserve">. Об обращении </w:t>
      </w:r>
      <w:r w:rsidRPr="00B308C3">
        <w:rPr>
          <w:b/>
        </w:rPr>
        <w:t>Законодательного Собрания Ленинградской области</w:t>
      </w:r>
      <w:r w:rsidRPr="00B308C3">
        <w:t xml:space="preserve"> к Председателю Комитета Государственной Думы Федерального Собрания Российской Федерации по экологии, природным ресурсам и охране окружающей среды Д.Н.Кобылкину и Председателю Правительства Российской Федерации М.В.Мишустину по вопросу о финансовом обеспечении полномочий, закрепляемых за органами государственной власти субъектов Российской Федерации в соответствии с проектом федерального закона № 10309-8 «О внесении изменений в Федеральный закон «Об охоте </w:t>
      </w:r>
      <w:r w:rsidRPr="00B308C3">
        <w:br/>
        <w:t>и о сохранении охотничьих ресурсов и о внесении изменений в отдельные законодательные акты Российской Федерации»</w:t>
      </w:r>
      <w:r>
        <w:t>.</w:t>
      </w:r>
    </w:p>
    <w:p w:rsidR="00AE374F" w:rsidRDefault="00AE374F" w:rsidP="00AE374F">
      <w:pPr>
        <w:ind w:firstLine="709"/>
        <w:jc w:val="both"/>
      </w:pPr>
    </w:p>
    <w:p w:rsidR="00AE374F" w:rsidRDefault="00AE374F" w:rsidP="00AE374F">
      <w:pPr>
        <w:ind w:firstLine="709"/>
        <w:jc w:val="both"/>
      </w:pPr>
      <w:r>
        <w:t>42</w:t>
      </w:r>
      <w:r w:rsidRPr="0025055D">
        <w:t>. </w:t>
      </w:r>
      <w:r w:rsidRPr="0025055D">
        <w:rPr>
          <w:bCs/>
        </w:rPr>
        <w:t xml:space="preserve">Об </w:t>
      </w:r>
      <w:r w:rsidRPr="0025055D">
        <w:rPr>
          <w:rFonts w:hint="eastAsia"/>
          <w:bCs/>
        </w:rPr>
        <w:t>обращении</w:t>
      </w:r>
      <w:r w:rsidRPr="0025055D">
        <w:rPr>
          <w:bCs/>
        </w:rPr>
        <w:t xml:space="preserve"> </w:t>
      </w:r>
      <w:r w:rsidRPr="0025055D">
        <w:rPr>
          <w:rFonts w:hint="eastAsia"/>
          <w:b/>
          <w:bCs/>
        </w:rPr>
        <w:t>Законодательного</w:t>
      </w:r>
      <w:r w:rsidRPr="0025055D">
        <w:rPr>
          <w:b/>
          <w:bCs/>
        </w:rPr>
        <w:t xml:space="preserve"> </w:t>
      </w:r>
      <w:r w:rsidRPr="0025055D">
        <w:rPr>
          <w:rFonts w:hint="eastAsia"/>
          <w:b/>
          <w:bCs/>
        </w:rPr>
        <w:t>Собрания</w:t>
      </w:r>
      <w:r w:rsidRPr="0025055D">
        <w:rPr>
          <w:b/>
          <w:bCs/>
        </w:rPr>
        <w:t xml:space="preserve"> </w:t>
      </w:r>
      <w:r w:rsidRPr="0025055D">
        <w:rPr>
          <w:rFonts w:hint="eastAsia"/>
          <w:b/>
          <w:bCs/>
        </w:rPr>
        <w:t>Новосибирской</w:t>
      </w:r>
      <w:r w:rsidRPr="0025055D">
        <w:rPr>
          <w:b/>
          <w:bCs/>
        </w:rPr>
        <w:t xml:space="preserve"> </w:t>
      </w:r>
      <w:r w:rsidRPr="0025055D">
        <w:rPr>
          <w:rFonts w:hint="eastAsia"/>
          <w:b/>
          <w:bCs/>
        </w:rPr>
        <w:t>области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в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Правительство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Российской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Федерации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о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рассмотрении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вопроса</w:t>
      </w:r>
      <w:r w:rsidRPr="0025055D">
        <w:rPr>
          <w:bCs/>
        </w:rPr>
        <w:t xml:space="preserve"> </w:t>
      </w:r>
      <w:r>
        <w:rPr>
          <w:bCs/>
        </w:rPr>
        <w:br/>
      </w:r>
      <w:r w:rsidRPr="0025055D">
        <w:rPr>
          <w:rFonts w:hint="eastAsia"/>
          <w:bCs/>
        </w:rPr>
        <w:t>об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изменении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требований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к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обращению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побочных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продуктов</w:t>
      </w:r>
      <w:r w:rsidRPr="0025055D">
        <w:rPr>
          <w:bCs/>
        </w:rPr>
        <w:t xml:space="preserve"> </w:t>
      </w:r>
      <w:r w:rsidRPr="0025055D">
        <w:rPr>
          <w:rFonts w:hint="eastAsia"/>
          <w:bCs/>
        </w:rPr>
        <w:t>животноводства</w:t>
      </w:r>
      <w:r w:rsidRPr="0025055D">
        <w:t>.</w:t>
      </w:r>
    </w:p>
    <w:p w:rsidR="00AE374F" w:rsidRDefault="00AE374F" w:rsidP="00AE374F">
      <w:pPr>
        <w:ind w:firstLine="709"/>
        <w:jc w:val="both"/>
      </w:pPr>
    </w:p>
    <w:p w:rsidR="00AE374F" w:rsidRDefault="00AE374F" w:rsidP="00AE374F">
      <w:pPr>
        <w:ind w:firstLine="709"/>
        <w:jc w:val="both"/>
      </w:pPr>
      <w:r>
        <w:t>43</w:t>
      </w:r>
      <w:r w:rsidRPr="009D31EC">
        <w:t>. </w:t>
      </w:r>
      <w:r w:rsidRPr="009D31EC">
        <w:rPr>
          <w:bCs/>
        </w:rPr>
        <w:t xml:space="preserve">Об обращении </w:t>
      </w:r>
      <w:r w:rsidRPr="009D31EC">
        <w:rPr>
          <w:b/>
          <w:bCs/>
        </w:rPr>
        <w:t>Законодательного Собрания Ямало-Ненецкого автономного округа</w:t>
      </w:r>
      <w:r>
        <w:rPr>
          <w:bCs/>
        </w:rPr>
        <w:t xml:space="preserve"> </w:t>
      </w:r>
      <w:r w:rsidRPr="009D31EC">
        <w:rPr>
          <w:bCs/>
        </w:rPr>
        <w:t xml:space="preserve">к Министру сельского хозяйства Российской Федерации Д.Н.Патрушеву по вопросу внесения изменений в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туберкулеза, утвержденные приказом Минсельхоза России от 08 сентября </w:t>
      </w:r>
      <w:r>
        <w:rPr>
          <w:bCs/>
        </w:rPr>
        <w:br/>
      </w:r>
      <w:r w:rsidRPr="009D31EC">
        <w:rPr>
          <w:bCs/>
        </w:rPr>
        <w:t>2020 года № 534</w:t>
      </w:r>
      <w:r w:rsidRPr="009D31EC">
        <w:t>.</w:t>
      </w:r>
    </w:p>
    <w:p w:rsidR="00AE374F" w:rsidRPr="004872FA" w:rsidRDefault="00AE374F" w:rsidP="00AE374F">
      <w:pPr>
        <w:ind w:firstLine="709"/>
        <w:jc w:val="both"/>
        <w:rPr>
          <w:sz w:val="16"/>
          <w:szCs w:val="16"/>
        </w:rPr>
      </w:pPr>
    </w:p>
    <w:p w:rsidR="00AE374F" w:rsidRDefault="00AE374F" w:rsidP="00AE374F">
      <w:pPr>
        <w:ind w:firstLine="709"/>
        <w:jc w:val="both"/>
        <w:rPr>
          <w:bCs/>
        </w:rPr>
      </w:pPr>
      <w:r>
        <w:t>44. </w:t>
      </w:r>
      <w:r w:rsidRPr="003D6519">
        <w:rPr>
          <w:bCs/>
        </w:rPr>
        <w:t xml:space="preserve">Об обращении </w:t>
      </w:r>
      <w:r w:rsidRPr="003D6519">
        <w:rPr>
          <w:b/>
          <w:bCs/>
        </w:rPr>
        <w:t>Тюменской областной Думы</w:t>
      </w:r>
      <w:r w:rsidRPr="003D6519">
        <w:rPr>
          <w:bCs/>
        </w:rPr>
        <w:t xml:space="preserve"> к Министру сельского хозяйства Российской Федерации Д.Н.Патрушеву, Министру науки и высшего образования Российской Федерации В.Н.Фалькову, Президенту Российской академии наук Г.Я.Красникову о необходимости проведения дополнительных научных исследований экономической эффективности опыления и применения биологических средств защиты растений в современных условиях сельскохозяйственного производства</w:t>
      </w:r>
      <w:r>
        <w:rPr>
          <w:bCs/>
        </w:rPr>
        <w:t>.</w:t>
      </w:r>
    </w:p>
    <w:p w:rsidR="00AE374F" w:rsidRDefault="00AE374F" w:rsidP="00AE374F">
      <w:pPr>
        <w:ind w:firstLine="709"/>
        <w:jc w:val="both"/>
        <w:rPr>
          <w:bCs/>
          <w:sz w:val="16"/>
          <w:szCs w:val="16"/>
        </w:rPr>
      </w:pPr>
    </w:p>
    <w:p w:rsidR="00BE6CB8" w:rsidRDefault="00BE6CB8" w:rsidP="00AE374F">
      <w:pPr>
        <w:ind w:firstLine="709"/>
        <w:jc w:val="both"/>
        <w:rPr>
          <w:bCs/>
          <w:sz w:val="16"/>
          <w:szCs w:val="16"/>
        </w:rPr>
      </w:pPr>
    </w:p>
    <w:p w:rsidR="00BE6CB8" w:rsidRDefault="00BE6CB8" w:rsidP="00AE374F">
      <w:pPr>
        <w:ind w:firstLine="709"/>
        <w:jc w:val="both"/>
        <w:rPr>
          <w:bCs/>
          <w:sz w:val="16"/>
          <w:szCs w:val="16"/>
        </w:rPr>
      </w:pPr>
    </w:p>
    <w:p w:rsidR="00BE6CB8" w:rsidRDefault="00BE6CB8" w:rsidP="00AE374F">
      <w:pPr>
        <w:ind w:firstLine="709"/>
        <w:jc w:val="both"/>
        <w:rPr>
          <w:bCs/>
          <w:sz w:val="16"/>
          <w:szCs w:val="16"/>
        </w:rPr>
      </w:pPr>
    </w:p>
    <w:p w:rsidR="00BE6CB8" w:rsidRPr="004872FA" w:rsidRDefault="00BE6CB8" w:rsidP="00AE374F">
      <w:pPr>
        <w:ind w:firstLine="709"/>
        <w:jc w:val="both"/>
        <w:rPr>
          <w:bCs/>
          <w:sz w:val="16"/>
          <w:szCs w:val="16"/>
        </w:rPr>
      </w:pPr>
    </w:p>
    <w:p w:rsidR="00AE374F" w:rsidRPr="004C2C73" w:rsidRDefault="00AE374F" w:rsidP="00AE374F">
      <w:pPr>
        <w:ind w:firstLine="709"/>
        <w:jc w:val="both"/>
        <w:rPr>
          <w:bCs/>
        </w:rPr>
      </w:pPr>
      <w:r>
        <w:rPr>
          <w:bCs/>
        </w:rPr>
        <w:lastRenderedPageBreak/>
        <w:t>45. </w:t>
      </w:r>
      <w:r w:rsidRPr="004C2C73">
        <w:rPr>
          <w:bCs/>
        </w:rPr>
        <w:t xml:space="preserve">Об обращении </w:t>
      </w:r>
      <w:r w:rsidRPr="004C2C73">
        <w:rPr>
          <w:b/>
          <w:bCs/>
        </w:rPr>
        <w:t>Законодательного собрания Ленинградской области</w:t>
      </w:r>
      <w:r w:rsidRPr="004C2C73">
        <w:rPr>
          <w:bCs/>
        </w:rPr>
        <w:t xml:space="preserve"> к Председателю Комитета Государственной Думы Федерального Собрания Российской Федерации по экологии, природным ресурсам и охране окружающей среды Д.Н.Кобылкину по вопросу о проблемах применения нормативных правовых актов, регулирующих отношения, связанные с заготовкой и сбором гражданами валежника для собственных нужд, и необходимости совершенствования федерального законодательства в указанной сфере</w:t>
      </w:r>
      <w:r>
        <w:rPr>
          <w:bCs/>
        </w:rPr>
        <w:t>.</w:t>
      </w:r>
    </w:p>
    <w:p w:rsidR="00AE374F" w:rsidRPr="006F141B" w:rsidRDefault="00AE374F" w:rsidP="00AE374F">
      <w:pPr>
        <w:tabs>
          <w:tab w:val="left" w:pos="6663"/>
        </w:tabs>
        <w:ind w:left="3969" w:hanging="850"/>
        <w:jc w:val="both"/>
        <w:rPr>
          <w:i/>
          <w:sz w:val="16"/>
          <w:szCs w:val="16"/>
          <w:highlight w:val="yellow"/>
        </w:rPr>
      </w:pPr>
    </w:p>
    <w:p w:rsidR="00980593" w:rsidRDefault="002C22FF">
      <w:pPr>
        <w:ind w:firstLine="709"/>
        <w:jc w:val="both"/>
        <w:rPr>
          <w:bCs/>
        </w:rPr>
      </w:pPr>
      <w:r>
        <w:t xml:space="preserve">По вопросам </w:t>
      </w:r>
      <w:r w:rsidR="00B844FE">
        <w:rPr>
          <w:b/>
        </w:rPr>
        <w:t>22</w:t>
      </w:r>
      <w:r>
        <w:rPr>
          <w:b/>
        </w:rPr>
        <w:t xml:space="preserve"> – 45</w:t>
      </w:r>
      <w:r>
        <w:t xml:space="preserve"> о проектах федеральных законов, законодательных инициативах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 w:rsidR="00980593" w:rsidRDefault="002C22FF">
      <w:pPr>
        <w:ind w:firstLine="709"/>
        <w:jc w:val="both"/>
        <w:rPr>
          <w:bCs/>
        </w:rPr>
      </w:pPr>
      <w:r>
        <w:t>Информацию, представленную по данным вопросам, принять к сведению.</w:t>
      </w:r>
    </w:p>
    <w:p w:rsidR="00980593" w:rsidRDefault="00980593">
      <w:pPr>
        <w:jc w:val="both"/>
        <w:rPr>
          <w:rFonts w:eastAsia="Calibri"/>
          <w:b/>
          <w:lang w:eastAsia="en-US"/>
        </w:rPr>
      </w:pPr>
    </w:p>
    <w:sectPr w:rsidR="00980593">
      <w:headerReference w:type="even" r:id="rId14"/>
      <w:headerReference w:type="default" r:id="rId15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88" w:rsidRDefault="00885388">
      <w:r>
        <w:separator/>
      </w:r>
    </w:p>
  </w:endnote>
  <w:endnote w:type="continuationSeparator" w:id="0">
    <w:p w:rsidR="00885388" w:rsidRDefault="0088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88" w:rsidRDefault="00885388">
      <w:r>
        <w:separator/>
      </w:r>
    </w:p>
  </w:footnote>
  <w:footnote w:type="continuationSeparator" w:id="0">
    <w:p w:rsidR="00885388" w:rsidRDefault="0088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FE" w:rsidRDefault="00B844FE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B844FE" w:rsidRDefault="00B844FE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FE" w:rsidRDefault="00B844FE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4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6F"/>
    <w:multiLevelType w:val="hybridMultilevel"/>
    <w:tmpl w:val="57C6A65E"/>
    <w:lvl w:ilvl="0" w:tplc="0672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0E0A56">
      <w:start w:val="1"/>
      <w:numFmt w:val="lowerLetter"/>
      <w:lvlText w:val="%2."/>
      <w:lvlJc w:val="left"/>
      <w:pPr>
        <w:ind w:left="1789" w:hanging="360"/>
      </w:pPr>
    </w:lvl>
    <w:lvl w:ilvl="2" w:tplc="F5543B66">
      <w:start w:val="1"/>
      <w:numFmt w:val="lowerRoman"/>
      <w:lvlText w:val="%3."/>
      <w:lvlJc w:val="right"/>
      <w:pPr>
        <w:ind w:left="2509" w:hanging="180"/>
      </w:pPr>
    </w:lvl>
    <w:lvl w:ilvl="3" w:tplc="3F2AAF7C">
      <w:start w:val="1"/>
      <w:numFmt w:val="decimal"/>
      <w:lvlText w:val="%4."/>
      <w:lvlJc w:val="left"/>
      <w:pPr>
        <w:ind w:left="3229" w:hanging="360"/>
      </w:pPr>
    </w:lvl>
    <w:lvl w:ilvl="4" w:tplc="B0CC14DA">
      <w:start w:val="1"/>
      <w:numFmt w:val="lowerLetter"/>
      <w:lvlText w:val="%5."/>
      <w:lvlJc w:val="left"/>
      <w:pPr>
        <w:ind w:left="3949" w:hanging="360"/>
      </w:pPr>
    </w:lvl>
    <w:lvl w:ilvl="5" w:tplc="700CD546">
      <w:start w:val="1"/>
      <w:numFmt w:val="lowerRoman"/>
      <w:lvlText w:val="%6."/>
      <w:lvlJc w:val="right"/>
      <w:pPr>
        <w:ind w:left="4669" w:hanging="180"/>
      </w:pPr>
    </w:lvl>
    <w:lvl w:ilvl="6" w:tplc="61BE3636">
      <w:start w:val="1"/>
      <w:numFmt w:val="decimal"/>
      <w:lvlText w:val="%7."/>
      <w:lvlJc w:val="left"/>
      <w:pPr>
        <w:ind w:left="5389" w:hanging="360"/>
      </w:pPr>
    </w:lvl>
    <w:lvl w:ilvl="7" w:tplc="46965E46">
      <w:start w:val="1"/>
      <w:numFmt w:val="lowerLetter"/>
      <w:lvlText w:val="%8."/>
      <w:lvlJc w:val="left"/>
      <w:pPr>
        <w:ind w:left="6109" w:hanging="360"/>
      </w:pPr>
    </w:lvl>
    <w:lvl w:ilvl="8" w:tplc="3020A79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02A5F"/>
    <w:multiLevelType w:val="hybridMultilevel"/>
    <w:tmpl w:val="51A0F8CA"/>
    <w:lvl w:ilvl="0" w:tplc="24A898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8B2BC72">
      <w:start w:val="1"/>
      <w:numFmt w:val="lowerLetter"/>
      <w:lvlText w:val="%2."/>
      <w:lvlJc w:val="left"/>
      <w:pPr>
        <w:ind w:left="1789" w:hanging="360"/>
      </w:pPr>
    </w:lvl>
    <w:lvl w:ilvl="2" w:tplc="EA9882B8">
      <w:start w:val="1"/>
      <w:numFmt w:val="lowerRoman"/>
      <w:lvlText w:val="%3."/>
      <w:lvlJc w:val="right"/>
      <w:pPr>
        <w:ind w:left="2509" w:hanging="180"/>
      </w:pPr>
    </w:lvl>
    <w:lvl w:ilvl="3" w:tplc="6680B472">
      <w:start w:val="1"/>
      <w:numFmt w:val="decimal"/>
      <w:lvlText w:val="%4."/>
      <w:lvlJc w:val="left"/>
      <w:pPr>
        <w:ind w:left="3229" w:hanging="360"/>
      </w:pPr>
    </w:lvl>
    <w:lvl w:ilvl="4" w:tplc="113222A0">
      <w:start w:val="1"/>
      <w:numFmt w:val="lowerLetter"/>
      <w:lvlText w:val="%5."/>
      <w:lvlJc w:val="left"/>
      <w:pPr>
        <w:ind w:left="3949" w:hanging="360"/>
      </w:pPr>
    </w:lvl>
    <w:lvl w:ilvl="5" w:tplc="9F2CF7DC">
      <w:start w:val="1"/>
      <w:numFmt w:val="lowerRoman"/>
      <w:lvlText w:val="%6."/>
      <w:lvlJc w:val="right"/>
      <w:pPr>
        <w:ind w:left="4669" w:hanging="180"/>
      </w:pPr>
    </w:lvl>
    <w:lvl w:ilvl="6" w:tplc="7B588672">
      <w:start w:val="1"/>
      <w:numFmt w:val="decimal"/>
      <w:lvlText w:val="%7."/>
      <w:lvlJc w:val="left"/>
      <w:pPr>
        <w:ind w:left="5389" w:hanging="360"/>
      </w:pPr>
    </w:lvl>
    <w:lvl w:ilvl="7" w:tplc="2B1A0F30">
      <w:start w:val="1"/>
      <w:numFmt w:val="lowerLetter"/>
      <w:lvlText w:val="%8."/>
      <w:lvlJc w:val="left"/>
      <w:pPr>
        <w:ind w:left="6109" w:hanging="360"/>
      </w:pPr>
    </w:lvl>
    <w:lvl w:ilvl="8" w:tplc="0F966F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A0439"/>
    <w:multiLevelType w:val="hybridMultilevel"/>
    <w:tmpl w:val="814A9662"/>
    <w:lvl w:ilvl="0" w:tplc="9E769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A768D2A">
      <w:start w:val="1"/>
      <w:numFmt w:val="lowerLetter"/>
      <w:lvlText w:val="%2."/>
      <w:lvlJc w:val="left"/>
      <w:pPr>
        <w:ind w:left="2149" w:hanging="360"/>
      </w:pPr>
    </w:lvl>
    <w:lvl w:ilvl="2" w:tplc="13FCEF3E">
      <w:start w:val="1"/>
      <w:numFmt w:val="lowerRoman"/>
      <w:lvlText w:val="%3."/>
      <w:lvlJc w:val="right"/>
      <w:pPr>
        <w:ind w:left="2869" w:hanging="180"/>
      </w:pPr>
    </w:lvl>
    <w:lvl w:ilvl="3" w:tplc="DD082DB6">
      <w:start w:val="1"/>
      <w:numFmt w:val="decimal"/>
      <w:lvlText w:val="%4."/>
      <w:lvlJc w:val="left"/>
      <w:pPr>
        <w:ind w:left="3589" w:hanging="360"/>
      </w:pPr>
    </w:lvl>
    <w:lvl w:ilvl="4" w:tplc="1A383E64">
      <w:start w:val="1"/>
      <w:numFmt w:val="lowerLetter"/>
      <w:lvlText w:val="%5."/>
      <w:lvlJc w:val="left"/>
      <w:pPr>
        <w:ind w:left="4309" w:hanging="360"/>
      </w:pPr>
    </w:lvl>
    <w:lvl w:ilvl="5" w:tplc="050ABE74">
      <w:start w:val="1"/>
      <w:numFmt w:val="lowerRoman"/>
      <w:lvlText w:val="%6."/>
      <w:lvlJc w:val="right"/>
      <w:pPr>
        <w:ind w:left="5029" w:hanging="180"/>
      </w:pPr>
    </w:lvl>
    <w:lvl w:ilvl="6" w:tplc="11449B9C">
      <w:start w:val="1"/>
      <w:numFmt w:val="decimal"/>
      <w:lvlText w:val="%7."/>
      <w:lvlJc w:val="left"/>
      <w:pPr>
        <w:ind w:left="5749" w:hanging="360"/>
      </w:pPr>
    </w:lvl>
    <w:lvl w:ilvl="7" w:tplc="1B54B970">
      <w:start w:val="1"/>
      <w:numFmt w:val="lowerLetter"/>
      <w:lvlText w:val="%8."/>
      <w:lvlJc w:val="left"/>
      <w:pPr>
        <w:ind w:left="6469" w:hanging="360"/>
      </w:pPr>
    </w:lvl>
    <w:lvl w:ilvl="8" w:tplc="89A4B97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41AE0"/>
    <w:multiLevelType w:val="hybridMultilevel"/>
    <w:tmpl w:val="758C09B8"/>
    <w:lvl w:ilvl="0" w:tplc="2814F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E4A15E6">
      <w:start w:val="1"/>
      <w:numFmt w:val="lowerLetter"/>
      <w:lvlText w:val="%2."/>
      <w:lvlJc w:val="left"/>
      <w:pPr>
        <w:ind w:left="1789" w:hanging="360"/>
      </w:pPr>
    </w:lvl>
    <w:lvl w:ilvl="2" w:tplc="78B2A93A">
      <w:start w:val="1"/>
      <w:numFmt w:val="lowerRoman"/>
      <w:lvlText w:val="%3."/>
      <w:lvlJc w:val="right"/>
      <w:pPr>
        <w:ind w:left="2509" w:hanging="180"/>
      </w:pPr>
    </w:lvl>
    <w:lvl w:ilvl="3" w:tplc="8E4A136A">
      <w:start w:val="1"/>
      <w:numFmt w:val="decimal"/>
      <w:lvlText w:val="%4."/>
      <w:lvlJc w:val="left"/>
      <w:pPr>
        <w:ind w:left="3229" w:hanging="360"/>
      </w:pPr>
    </w:lvl>
    <w:lvl w:ilvl="4" w:tplc="50289978">
      <w:start w:val="1"/>
      <w:numFmt w:val="lowerLetter"/>
      <w:lvlText w:val="%5."/>
      <w:lvlJc w:val="left"/>
      <w:pPr>
        <w:ind w:left="3949" w:hanging="360"/>
      </w:pPr>
    </w:lvl>
    <w:lvl w:ilvl="5" w:tplc="189A36C4">
      <w:start w:val="1"/>
      <w:numFmt w:val="lowerRoman"/>
      <w:lvlText w:val="%6."/>
      <w:lvlJc w:val="right"/>
      <w:pPr>
        <w:ind w:left="4669" w:hanging="180"/>
      </w:pPr>
    </w:lvl>
    <w:lvl w:ilvl="6" w:tplc="43F441F2">
      <w:start w:val="1"/>
      <w:numFmt w:val="decimal"/>
      <w:lvlText w:val="%7."/>
      <w:lvlJc w:val="left"/>
      <w:pPr>
        <w:ind w:left="5389" w:hanging="360"/>
      </w:pPr>
    </w:lvl>
    <w:lvl w:ilvl="7" w:tplc="4350A552">
      <w:start w:val="1"/>
      <w:numFmt w:val="lowerLetter"/>
      <w:lvlText w:val="%8."/>
      <w:lvlJc w:val="left"/>
      <w:pPr>
        <w:ind w:left="6109" w:hanging="360"/>
      </w:pPr>
    </w:lvl>
    <w:lvl w:ilvl="8" w:tplc="CF8264C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46503E"/>
    <w:multiLevelType w:val="hybridMultilevel"/>
    <w:tmpl w:val="64242820"/>
    <w:lvl w:ilvl="0" w:tplc="D3EEF402">
      <w:start w:val="1"/>
      <w:numFmt w:val="decimal"/>
      <w:lvlText w:val="%1."/>
      <w:lvlJc w:val="left"/>
      <w:pPr>
        <w:ind w:left="2327" w:hanging="1050"/>
      </w:pPr>
      <w:rPr>
        <w:rFonts w:hint="default"/>
        <w:b w:val="0"/>
        <w:i w:val="0"/>
      </w:rPr>
    </w:lvl>
    <w:lvl w:ilvl="1" w:tplc="9D54417C">
      <w:start w:val="1"/>
      <w:numFmt w:val="lowerLetter"/>
      <w:lvlText w:val="%2."/>
      <w:lvlJc w:val="left"/>
      <w:pPr>
        <w:ind w:left="1789" w:hanging="360"/>
      </w:pPr>
    </w:lvl>
    <w:lvl w:ilvl="2" w:tplc="AE4ACD36">
      <w:start w:val="1"/>
      <w:numFmt w:val="lowerRoman"/>
      <w:lvlText w:val="%3."/>
      <w:lvlJc w:val="right"/>
      <w:pPr>
        <w:ind w:left="2509" w:hanging="180"/>
      </w:pPr>
    </w:lvl>
    <w:lvl w:ilvl="3" w:tplc="2CE84D44">
      <w:start w:val="1"/>
      <w:numFmt w:val="decimal"/>
      <w:lvlText w:val="%4."/>
      <w:lvlJc w:val="left"/>
      <w:pPr>
        <w:ind w:left="3229" w:hanging="360"/>
      </w:pPr>
    </w:lvl>
    <w:lvl w:ilvl="4" w:tplc="9A761076">
      <w:start w:val="1"/>
      <w:numFmt w:val="lowerLetter"/>
      <w:lvlText w:val="%5."/>
      <w:lvlJc w:val="left"/>
      <w:pPr>
        <w:ind w:left="3949" w:hanging="360"/>
      </w:pPr>
    </w:lvl>
    <w:lvl w:ilvl="5" w:tplc="D550F6CA">
      <w:start w:val="1"/>
      <w:numFmt w:val="lowerRoman"/>
      <w:lvlText w:val="%6."/>
      <w:lvlJc w:val="right"/>
      <w:pPr>
        <w:ind w:left="4669" w:hanging="180"/>
      </w:pPr>
    </w:lvl>
    <w:lvl w:ilvl="6" w:tplc="44C6E18C">
      <w:start w:val="1"/>
      <w:numFmt w:val="decimal"/>
      <w:lvlText w:val="%7."/>
      <w:lvlJc w:val="left"/>
      <w:pPr>
        <w:ind w:left="5389" w:hanging="360"/>
      </w:pPr>
    </w:lvl>
    <w:lvl w:ilvl="7" w:tplc="49AA614A">
      <w:start w:val="1"/>
      <w:numFmt w:val="lowerLetter"/>
      <w:lvlText w:val="%8."/>
      <w:lvlJc w:val="left"/>
      <w:pPr>
        <w:ind w:left="6109" w:hanging="360"/>
      </w:pPr>
    </w:lvl>
    <w:lvl w:ilvl="8" w:tplc="D71AA16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33AA8"/>
    <w:multiLevelType w:val="hybridMultilevel"/>
    <w:tmpl w:val="0A3E6498"/>
    <w:lvl w:ilvl="0" w:tplc="B9D6BC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2046A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2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4A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48F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24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48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2D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3"/>
    <w:rsid w:val="00042E24"/>
    <w:rsid w:val="00070BE5"/>
    <w:rsid w:val="00085200"/>
    <w:rsid w:val="000D54DB"/>
    <w:rsid w:val="00134563"/>
    <w:rsid w:val="0015286F"/>
    <w:rsid w:val="00183033"/>
    <w:rsid w:val="001D7940"/>
    <w:rsid w:val="0025055D"/>
    <w:rsid w:val="002A6249"/>
    <w:rsid w:val="002C22FF"/>
    <w:rsid w:val="00300910"/>
    <w:rsid w:val="0033504C"/>
    <w:rsid w:val="003D6519"/>
    <w:rsid w:val="00414F04"/>
    <w:rsid w:val="004234B8"/>
    <w:rsid w:val="00435308"/>
    <w:rsid w:val="00470D32"/>
    <w:rsid w:val="004872FA"/>
    <w:rsid w:val="004A70BF"/>
    <w:rsid w:val="004A7A0D"/>
    <w:rsid w:val="004C2C73"/>
    <w:rsid w:val="0050080A"/>
    <w:rsid w:val="00571E11"/>
    <w:rsid w:val="00601490"/>
    <w:rsid w:val="0063727B"/>
    <w:rsid w:val="00642EAC"/>
    <w:rsid w:val="0066634D"/>
    <w:rsid w:val="006B18CA"/>
    <w:rsid w:val="006C21CC"/>
    <w:rsid w:val="006C5B9E"/>
    <w:rsid w:val="006D5EFD"/>
    <w:rsid w:val="006E50DB"/>
    <w:rsid w:val="006F141B"/>
    <w:rsid w:val="00730210"/>
    <w:rsid w:val="00740E7F"/>
    <w:rsid w:val="00765932"/>
    <w:rsid w:val="007A0DE0"/>
    <w:rsid w:val="007B0FDD"/>
    <w:rsid w:val="00872932"/>
    <w:rsid w:val="00885388"/>
    <w:rsid w:val="008E6F03"/>
    <w:rsid w:val="00902144"/>
    <w:rsid w:val="0093535C"/>
    <w:rsid w:val="00980593"/>
    <w:rsid w:val="009D31EC"/>
    <w:rsid w:val="009F7B3B"/>
    <w:rsid w:val="00AE1711"/>
    <w:rsid w:val="00AE374F"/>
    <w:rsid w:val="00B167BA"/>
    <w:rsid w:val="00B308C3"/>
    <w:rsid w:val="00B822AE"/>
    <w:rsid w:val="00B844FE"/>
    <w:rsid w:val="00BE6CB8"/>
    <w:rsid w:val="00C24252"/>
    <w:rsid w:val="00C53EC6"/>
    <w:rsid w:val="00C61DBA"/>
    <w:rsid w:val="00C67F0B"/>
    <w:rsid w:val="00C94348"/>
    <w:rsid w:val="00D404EA"/>
    <w:rsid w:val="00DE36DA"/>
    <w:rsid w:val="00E576EB"/>
    <w:rsid w:val="00F718C6"/>
    <w:rsid w:val="00F91E40"/>
    <w:rsid w:val="00F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gsmar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085AF-B872-4385-909F-81634FE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Государственное Собрание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Ураков</dc:creator>
  <cp:lastModifiedBy>Тюпкина</cp:lastModifiedBy>
  <cp:revision>5</cp:revision>
  <cp:lastPrinted>2023-06-01T06:48:00Z</cp:lastPrinted>
  <dcterms:created xsi:type="dcterms:W3CDTF">2023-04-17T08:03:00Z</dcterms:created>
  <dcterms:modified xsi:type="dcterms:W3CDTF">2023-06-01T06:49:00Z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