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93" w:rsidRDefault="002C22FF">
      <w:pPr>
        <w:framePr w:w="5529" w:h="1594" w:hSpace="10080" w:wrap="notBeside" w:vAnchor="text" w:hAnchor="page" w:x="5506" w:y="1"/>
        <w:ind w:left="-3969" w:firstLine="425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700" cy="1028700"/>
            <wp:effectExtent l="19050" t="0" r="0" b="0"/>
            <wp:docPr id="1" name="Рисунок 1" descr="D:\copy\Сессии\2011\18 сессия 07.06.11\ЗАКОН гос герб\герб-медведь чб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copy\Сессии\2011\18 сессия 07.06.11\ЗАКОН гос герб\герб-медведь чб-1.jp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647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59" w:type="dxa"/>
        <w:tblInd w:w="-885" w:type="dxa"/>
        <w:tblLook w:val="04A0" w:firstRow="1" w:lastRow="0" w:firstColumn="1" w:lastColumn="0" w:noHBand="0" w:noVBand="1"/>
      </w:tblPr>
      <w:tblGrid>
        <w:gridCol w:w="5671"/>
        <w:gridCol w:w="426"/>
        <w:gridCol w:w="4962"/>
      </w:tblGrid>
      <w:tr w:rsidR="00980593">
        <w:tc>
          <w:tcPr>
            <w:tcW w:w="5671" w:type="dxa"/>
          </w:tcPr>
          <w:p w:rsidR="00980593" w:rsidRDefault="002C22FF">
            <w:pPr>
              <w:shd w:val="clear" w:color="auto" w:fill="FFFFFF"/>
              <w:spacing w:line="365" w:lineRule="exact"/>
              <w:ind w:left="31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МАРИЙ ЭЛ РЕСПУБЛИКЫН </w:t>
            </w:r>
            <w:r>
              <w:rPr>
                <w:b/>
              </w:rPr>
              <w:t>КУГЫЖАНЫШ ПОГЫНЖО</w:t>
            </w:r>
          </w:p>
          <w:p w:rsidR="00980593" w:rsidRDefault="002C22FF">
            <w:pPr>
              <w:shd w:val="clear" w:color="auto" w:fill="FFFFFF"/>
              <w:spacing w:before="216" w:line="350" w:lineRule="exact"/>
              <w:ind w:left="34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АГРОПРОМЫШЛЕННЫЙ КОМПЛЕКСЫМ </w:t>
            </w:r>
            <w:proofErr w:type="spellStart"/>
            <w:r>
              <w:rPr>
                <w:b/>
                <w:sz w:val="30"/>
                <w:szCs w:val="30"/>
              </w:rPr>
              <w:t>ВИЯ</w:t>
            </w:r>
            <w:r>
              <w:rPr>
                <w:rStyle w:val="primer1"/>
                <w:rFonts w:eastAsia="MS Mincho" w:hAnsi="MS Mincho"/>
                <w:b/>
                <w:sz w:val="44"/>
                <w:szCs w:val="44"/>
              </w:rPr>
              <w:t>ҥ</w:t>
            </w:r>
            <w:r>
              <w:rPr>
                <w:b/>
                <w:sz w:val="30"/>
                <w:szCs w:val="30"/>
              </w:rPr>
              <w:t>ДЫМЕ</w:t>
            </w:r>
            <w:proofErr w:type="spellEnd"/>
            <w:r>
              <w:rPr>
                <w:b/>
                <w:sz w:val="30"/>
                <w:szCs w:val="30"/>
              </w:rPr>
              <w:t>, ЭКОЛОГИЙ ДА </w:t>
            </w:r>
            <w:proofErr w:type="gramStart"/>
            <w:r>
              <w:rPr>
                <w:b/>
                <w:sz w:val="30"/>
                <w:szCs w:val="30"/>
              </w:rPr>
              <w:t>П</w:t>
            </w:r>
            <w:proofErr w:type="gramEnd"/>
            <w:r>
              <w:rPr>
                <w:b/>
                <w:bCs/>
                <w:color w:val="222222"/>
                <w:sz w:val="30"/>
                <w:szCs w:val="30"/>
                <w:shd w:val="clear" w:color="auto" w:fill="FFFFFF"/>
              </w:rPr>
              <w:t>Ӱ</w:t>
            </w:r>
            <w:r>
              <w:rPr>
                <w:b/>
                <w:sz w:val="30"/>
                <w:szCs w:val="30"/>
              </w:rPr>
              <w:t>РТ</w:t>
            </w:r>
            <w:r>
              <w:rPr>
                <w:b/>
                <w:bCs/>
                <w:color w:val="222222"/>
                <w:sz w:val="30"/>
                <w:szCs w:val="30"/>
                <w:shd w:val="clear" w:color="auto" w:fill="FFFFFF"/>
              </w:rPr>
              <w:t>Ӱ</w:t>
            </w:r>
            <w:r>
              <w:rPr>
                <w:b/>
                <w:sz w:val="30"/>
                <w:szCs w:val="30"/>
              </w:rPr>
              <w:t>С ДЕНЕ ПАЙДАЛАНЫМЕ ШОТЫШТО КОМИТЕТ</w:t>
            </w:r>
          </w:p>
          <w:p w:rsidR="00980593" w:rsidRDefault="00980593">
            <w:pPr>
              <w:shd w:val="clear" w:color="auto" w:fill="FFFFFF"/>
              <w:ind w:left="601" w:right="6"/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980593" w:rsidRDefault="002C22FF">
            <w:pPr>
              <w:shd w:val="clear" w:color="auto" w:fill="FFFFFF"/>
              <w:tabs>
                <w:tab w:val="left" w:pos="4287"/>
              </w:tabs>
              <w:ind w:left="601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 проспект, 29-ше, </w:t>
            </w:r>
          </w:p>
          <w:p w:rsidR="00980593" w:rsidRDefault="002C22FF">
            <w:pPr>
              <w:shd w:val="clear" w:color="auto" w:fill="FFFFFF"/>
              <w:tabs>
                <w:tab w:val="left" w:pos="4287"/>
              </w:tabs>
              <w:ind w:left="601" w:hanging="108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Йошкар-Ола, 424001</w:t>
            </w:r>
          </w:p>
          <w:p w:rsidR="00980593" w:rsidRDefault="00980593">
            <w:pPr>
              <w:rPr>
                <w:sz w:val="8"/>
                <w:szCs w:val="10"/>
              </w:rPr>
            </w:pPr>
          </w:p>
          <w:p w:rsidR="00980593" w:rsidRDefault="002C22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194310</wp:posOffset>
                      </wp:positionV>
                      <wp:extent cx="5924550" cy="0"/>
                      <wp:effectExtent l="15240" t="13335" r="13335" b="15240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2.45pt;margin-top:15.3pt;width:46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" strokeweight="1.5pt"/>
                  </w:pict>
                </mc:Fallback>
              </mc:AlternateContent>
            </w:r>
          </w:p>
        </w:tc>
        <w:tc>
          <w:tcPr>
            <w:tcW w:w="426" w:type="dxa"/>
          </w:tcPr>
          <w:p w:rsidR="00980593" w:rsidRDefault="00980593"/>
        </w:tc>
        <w:tc>
          <w:tcPr>
            <w:tcW w:w="4962" w:type="dxa"/>
          </w:tcPr>
          <w:p w:rsidR="00980593" w:rsidRDefault="002C22FF">
            <w:pPr>
              <w:shd w:val="clear" w:color="auto" w:fill="FFFFFF"/>
              <w:spacing w:before="5" w:line="365" w:lineRule="exact"/>
              <w:ind w:left="176"/>
              <w:jc w:val="center"/>
              <w:rPr>
                <w:b/>
              </w:rPr>
            </w:pPr>
            <w:r>
              <w:rPr>
                <w:b/>
                <w:spacing w:val="-5"/>
              </w:rPr>
              <w:t xml:space="preserve">ГОСУДАРСТВЕННОЕ СОБРАНИЕ </w:t>
            </w:r>
            <w:r>
              <w:rPr>
                <w:b/>
                <w:spacing w:val="-1"/>
              </w:rPr>
              <w:t>РЕСПУБЛИКИ МАРИЙ ЭЛ</w:t>
            </w:r>
          </w:p>
          <w:p w:rsidR="00980593" w:rsidRDefault="00980593">
            <w:pPr>
              <w:shd w:val="clear" w:color="auto" w:fill="FFFFFF"/>
              <w:ind w:left="176"/>
              <w:jc w:val="center"/>
              <w:rPr>
                <w:b/>
                <w:sz w:val="20"/>
                <w:szCs w:val="20"/>
              </w:rPr>
            </w:pPr>
          </w:p>
          <w:p w:rsidR="00980593" w:rsidRDefault="002C22FF">
            <w:pPr>
              <w:shd w:val="clear" w:color="auto" w:fill="FFFFFF"/>
              <w:ind w:left="176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КОМИТЕТ </w:t>
            </w:r>
          </w:p>
          <w:p w:rsidR="00980593" w:rsidRDefault="002C22FF">
            <w:pPr>
              <w:shd w:val="clear" w:color="auto" w:fill="FFFFFF"/>
              <w:ind w:left="176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ПО РАЗВИТИЮ</w:t>
            </w:r>
          </w:p>
          <w:p w:rsidR="00980593" w:rsidRDefault="002C22FF">
            <w:pPr>
              <w:shd w:val="clear" w:color="auto" w:fill="FFFFFF"/>
              <w:ind w:left="176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АГРОПРОМЫШЛЕННОГО</w:t>
            </w:r>
          </w:p>
          <w:p w:rsidR="00980593" w:rsidRDefault="002C22FF">
            <w:pPr>
              <w:shd w:val="clear" w:color="auto" w:fill="FFFFFF"/>
              <w:ind w:left="176"/>
              <w:contextualSpacing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КОМПЛЕКСА, ЭКОЛОГИИ И ПРИРОДОПОЛЬЗОВАНИЮ</w:t>
            </w:r>
          </w:p>
          <w:p w:rsidR="00980593" w:rsidRDefault="00980593">
            <w:pPr>
              <w:shd w:val="clear" w:color="auto" w:fill="FFFFFF"/>
              <w:ind w:left="176"/>
              <w:contextualSpacing/>
              <w:jc w:val="center"/>
              <w:rPr>
                <w:sz w:val="20"/>
                <w:szCs w:val="20"/>
              </w:rPr>
            </w:pPr>
          </w:p>
          <w:p w:rsidR="00980593" w:rsidRDefault="002C22FF">
            <w:pPr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проспект, 29, </w:t>
            </w:r>
          </w:p>
          <w:p w:rsidR="00980593" w:rsidRDefault="002C22FF">
            <w:pPr>
              <w:ind w:left="176"/>
              <w:jc w:val="center"/>
            </w:pPr>
            <w:r>
              <w:rPr>
                <w:sz w:val="24"/>
                <w:szCs w:val="24"/>
              </w:rPr>
              <w:t>г. Йошкар-Ола, 424001</w:t>
            </w:r>
          </w:p>
        </w:tc>
      </w:tr>
    </w:tbl>
    <w:p w:rsidR="00980593" w:rsidRDefault="002C22FF">
      <w:pPr>
        <w:jc w:val="center"/>
      </w:pPr>
      <w:r>
        <w:rPr>
          <w:sz w:val="22"/>
          <w:szCs w:val="22"/>
        </w:rPr>
        <w:t xml:space="preserve">Тел. (8362) 64-14-16, 64-13-95, факс (8362) 64-14-11,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10" w:tooltip="mailto:info@gsmari.ru" w:history="1">
        <w:r>
          <w:rPr>
            <w:rStyle w:val="aff0"/>
            <w:sz w:val="22"/>
            <w:szCs w:val="22"/>
            <w:lang w:val="en-US"/>
          </w:rPr>
          <w:t>info</w:t>
        </w:r>
        <w:r>
          <w:rPr>
            <w:rStyle w:val="aff0"/>
            <w:sz w:val="22"/>
            <w:szCs w:val="22"/>
          </w:rPr>
          <w:t>@</w:t>
        </w:r>
        <w:proofErr w:type="spellStart"/>
        <w:r>
          <w:rPr>
            <w:rStyle w:val="aff0"/>
            <w:sz w:val="22"/>
            <w:szCs w:val="22"/>
            <w:lang w:val="en-US"/>
          </w:rPr>
          <w:t>gsmari</w:t>
        </w:r>
        <w:proofErr w:type="spellEnd"/>
        <w:r>
          <w:rPr>
            <w:rStyle w:val="aff0"/>
            <w:sz w:val="22"/>
            <w:szCs w:val="22"/>
          </w:rPr>
          <w:t>.</w:t>
        </w:r>
        <w:proofErr w:type="spellStart"/>
        <w:r>
          <w:rPr>
            <w:rStyle w:val="aff0"/>
            <w:sz w:val="22"/>
            <w:szCs w:val="22"/>
            <w:lang w:val="en-US"/>
          </w:rPr>
          <w:t>ru</w:t>
        </w:r>
        <w:proofErr w:type="spellEnd"/>
      </w:hyperlink>
    </w:p>
    <w:p w:rsidR="00980593" w:rsidRDefault="00980593">
      <w:pPr>
        <w:jc w:val="center"/>
        <w:rPr>
          <w:sz w:val="16"/>
          <w:szCs w:val="16"/>
        </w:rPr>
      </w:pPr>
    </w:p>
    <w:p w:rsidR="00980593" w:rsidRPr="00650FB2" w:rsidRDefault="00650FB2">
      <w:pPr>
        <w:ind w:right="283"/>
        <w:jc w:val="center"/>
        <w:outlineLvl w:val="0"/>
        <w:rPr>
          <w:b/>
        </w:rPr>
      </w:pPr>
      <w:r w:rsidRPr="00650FB2">
        <w:rPr>
          <w:b/>
        </w:rPr>
        <w:t>ПРОТОКОЛ № 68</w:t>
      </w:r>
    </w:p>
    <w:p w:rsidR="00980593" w:rsidRPr="00650FB2" w:rsidRDefault="002C22FF">
      <w:pPr>
        <w:ind w:right="283"/>
        <w:jc w:val="center"/>
        <w:outlineLvl w:val="0"/>
        <w:rPr>
          <w:b/>
        </w:rPr>
      </w:pPr>
      <w:r w:rsidRPr="00650FB2">
        <w:rPr>
          <w:b/>
        </w:rPr>
        <w:t>ЗАСЕДАНИЯ КОМИТЕТА</w:t>
      </w:r>
    </w:p>
    <w:p w:rsidR="00980593" w:rsidRPr="00650FB2" w:rsidRDefault="00980593">
      <w:pPr>
        <w:ind w:right="283"/>
        <w:jc w:val="center"/>
        <w:outlineLvl w:val="0"/>
        <w:rPr>
          <w:b/>
          <w:sz w:val="10"/>
          <w:szCs w:val="10"/>
        </w:rPr>
      </w:pPr>
    </w:p>
    <w:p w:rsidR="00980593" w:rsidRPr="00650FB2" w:rsidRDefault="00980593">
      <w:pPr>
        <w:ind w:right="283"/>
        <w:jc w:val="right"/>
        <w:outlineLvl w:val="0"/>
        <w:rPr>
          <w:b/>
          <w:sz w:val="10"/>
          <w:szCs w:val="1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980593">
        <w:tc>
          <w:tcPr>
            <w:tcW w:w="5353" w:type="dxa"/>
          </w:tcPr>
          <w:p w:rsidR="00980593" w:rsidRPr="00650FB2" w:rsidRDefault="00650FB2">
            <w:pPr>
              <w:ind w:right="283"/>
              <w:outlineLvl w:val="0"/>
              <w:rPr>
                <w:b/>
                <w:i/>
              </w:rPr>
            </w:pPr>
            <w:r w:rsidRPr="00650FB2">
              <w:rPr>
                <w:b/>
                <w:i/>
              </w:rPr>
              <w:t>31 августа</w:t>
            </w:r>
            <w:r w:rsidR="002C22FF" w:rsidRPr="00650FB2">
              <w:rPr>
                <w:b/>
                <w:i/>
              </w:rPr>
              <w:t xml:space="preserve"> 2023 года </w:t>
            </w:r>
          </w:p>
          <w:p w:rsidR="00650FB2" w:rsidRPr="00705FEE" w:rsidRDefault="00650FB2">
            <w:pPr>
              <w:ind w:right="283"/>
              <w:outlineLvl w:val="0"/>
              <w:rPr>
                <w:b/>
                <w:i/>
              </w:rPr>
            </w:pPr>
            <w:r w:rsidRPr="00650FB2">
              <w:rPr>
                <w:b/>
                <w:i/>
              </w:rPr>
              <w:t>11.1</w:t>
            </w:r>
            <w:r w:rsidR="002C22FF" w:rsidRPr="00650FB2">
              <w:rPr>
                <w:b/>
                <w:i/>
              </w:rPr>
              <w:t>0</w:t>
            </w:r>
          </w:p>
        </w:tc>
        <w:tc>
          <w:tcPr>
            <w:tcW w:w="4394" w:type="dxa"/>
          </w:tcPr>
          <w:p w:rsidR="00650FB2" w:rsidRPr="00F67720" w:rsidRDefault="00650FB2" w:rsidP="00650FB2">
            <w:pPr>
              <w:spacing w:line="204" w:lineRule="auto"/>
              <w:jc w:val="right"/>
              <w:rPr>
                <w:b/>
                <w:i/>
              </w:rPr>
            </w:pPr>
            <w:r w:rsidRPr="00650FB2">
              <w:rPr>
                <w:b/>
                <w:i/>
              </w:rPr>
              <w:t>Кабинет № 209</w:t>
            </w:r>
          </w:p>
          <w:p w:rsidR="00980593" w:rsidRDefault="00980593">
            <w:pPr>
              <w:jc w:val="center"/>
              <w:outlineLvl w:val="0"/>
              <w:rPr>
                <w:b/>
                <w:i/>
                <w:sz w:val="10"/>
                <w:szCs w:val="10"/>
              </w:rPr>
            </w:pPr>
          </w:p>
        </w:tc>
      </w:tr>
    </w:tbl>
    <w:p w:rsidR="00980593" w:rsidRPr="00B844FE" w:rsidRDefault="00980593">
      <w:pPr>
        <w:tabs>
          <w:tab w:val="left" w:pos="6663"/>
        </w:tabs>
        <w:jc w:val="center"/>
        <w:rPr>
          <w:b/>
          <w:sz w:val="2"/>
          <w:szCs w:val="2"/>
        </w:rPr>
      </w:pPr>
    </w:p>
    <w:p w:rsidR="00980593" w:rsidRPr="0015286F" w:rsidRDefault="002C22FF">
      <w:pPr>
        <w:jc w:val="center"/>
        <w:rPr>
          <w:b/>
        </w:rPr>
      </w:pPr>
      <w:r w:rsidRPr="0015286F">
        <w:rPr>
          <w:b/>
        </w:rPr>
        <w:t>ПОВЕСТКА ДНЯ:</w:t>
      </w:r>
    </w:p>
    <w:p w:rsidR="00980593" w:rsidRPr="000D54DB" w:rsidRDefault="00980593">
      <w:pPr>
        <w:jc w:val="center"/>
        <w:rPr>
          <w:sz w:val="16"/>
          <w:szCs w:val="16"/>
          <w:highlight w:val="yellow"/>
        </w:rPr>
      </w:pPr>
    </w:p>
    <w:p w:rsidR="00980593" w:rsidRPr="0016186F" w:rsidRDefault="0016186F">
      <w:pPr>
        <w:pStyle w:val="aff7"/>
        <w:rPr>
          <w:b/>
        </w:rPr>
      </w:pPr>
      <w:r w:rsidRPr="0016186F">
        <w:rPr>
          <w:b/>
        </w:rPr>
        <w:t>1. О проекте закона Республики Марий Эл «О внесении изменений в Закон Республики Марий Эл «О республиканском бюджете Республики Марий Эл на 2023 год и на плановый период 2024 и 2025 годов».</w:t>
      </w:r>
    </w:p>
    <w:p w:rsidR="00980593" w:rsidRPr="00705FEE" w:rsidRDefault="002C22FF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 w:rsidRPr="00705FEE">
        <w:rPr>
          <w:color w:val="000000"/>
        </w:rPr>
        <w:t>Комитет решил:</w:t>
      </w:r>
    </w:p>
    <w:p w:rsidR="000C0185" w:rsidRPr="00AD706B" w:rsidRDefault="000C0185" w:rsidP="000C0185">
      <w:pPr>
        <w:ind w:firstLine="709"/>
        <w:jc w:val="both"/>
      </w:pPr>
      <w:r>
        <w:t>1. </w:t>
      </w:r>
      <w:r w:rsidRPr="00FD340E">
        <w:t xml:space="preserve">Проект </w:t>
      </w:r>
      <w:r w:rsidRPr="00EC66ED">
        <w:rPr>
          <w:rFonts w:eastAsia="Calibri"/>
          <w:lang w:eastAsia="en-US"/>
        </w:rPr>
        <w:t xml:space="preserve">закона Республики Марий Эл </w:t>
      </w:r>
      <w:r>
        <w:t>«</w:t>
      </w:r>
      <w:r w:rsidRPr="00C86CD9">
        <w:t>О внесении изменени</w:t>
      </w:r>
      <w:r>
        <w:t>й</w:t>
      </w:r>
      <w:r w:rsidRPr="00C86CD9">
        <w:t xml:space="preserve"> </w:t>
      </w:r>
      <w:r>
        <w:br/>
      </w:r>
      <w:r w:rsidRPr="00C86CD9">
        <w:t xml:space="preserve">в Закон Республики Марий Эл </w:t>
      </w:r>
      <w:r>
        <w:t>«</w:t>
      </w:r>
      <w:r w:rsidRPr="00C86CD9">
        <w:t>О республиканском бюджете Республики Марий Эл на 202</w:t>
      </w:r>
      <w:r>
        <w:t>3</w:t>
      </w:r>
      <w:r w:rsidRPr="00C86CD9">
        <w:t xml:space="preserve"> год и на плановый период 202</w:t>
      </w:r>
      <w:r>
        <w:t>4 и 2025</w:t>
      </w:r>
      <w:r w:rsidRPr="00C86CD9">
        <w:t xml:space="preserve"> годов</w:t>
      </w:r>
      <w:r>
        <w:t>» поддержать и </w:t>
      </w:r>
      <w:r w:rsidRPr="00AD706B">
        <w:t>внести на</w:t>
      </w:r>
      <w:r>
        <w:t xml:space="preserve"> </w:t>
      </w:r>
      <w:r w:rsidRPr="00AD706B">
        <w:t xml:space="preserve">рассмотрение </w:t>
      </w:r>
      <w:r>
        <w:t xml:space="preserve">тридцать восьмой сессии </w:t>
      </w:r>
      <w:r w:rsidRPr="00AD706B">
        <w:t>Государственного Собрания Республики Марий Эл.</w:t>
      </w:r>
    </w:p>
    <w:p w:rsidR="00980593" w:rsidRPr="00E576EB" w:rsidRDefault="000C0185" w:rsidP="000C0185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 w:rsidRPr="00AD706B">
        <w:t xml:space="preserve">2. Направить настоящее решение в головной Комитет Государственного Собрания Республики Марий Эл по </w:t>
      </w:r>
      <w:r>
        <w:t>бюджету</w:t>
      </w:r>
      <w:r w:rsidRPr="00AD706B">
        <w:t>.</w:t>
      </w:r>
    </w:p>
    <w:p w:rsidR="00980593" w:rsidRPr="00705FEE" w:rsidRDefault="00980593">
      <w:pPr>
        <w:pStyle w:val="aff7"/>
        <w:rPr>
          <w:b/>
          <w:strike/>
          <w:sz w:val="16"/>
          <w:szCs w:val="16"/>
        </w:rPr>
      </w:pPr>
    </w:p>
    <w:p w:rsidR="000C0185" w:rsidRPr="0016186F" w:rsidRDefault="000C0185" w:rsidP="000C0185">
      <w:pPr>
        <w:pStyle w:val="aff7"/>
        <w:rPr>
          <w:b/>
        </w:rPr>
      </w:pPr>
      <w:r>
        <w:rPr>
          <w:b/>
        </w:rPr>
        <w:t>2</w:t>
      </w:r>
      <w:r w:rsidRPr="0016186F">
        <w:rPr>
          <w:b/>
        </w:rPr>
        <w:t xml:space="preserve">. О проекте закона Республики Марий Эл </w:t>
      </w:r>
      <w:r w:rsidRPr="000C0185">
        <w:rPr>
          <w:b/>
        </w:rPr>
        <w:t>«О внесении изменений в Закон Республики Марий Эл «О наделении органов местного самоуправления муниципальных районов и городских округов Республики Марий Эл государственными полномочиями на государственную регистрацию актов гражданского состояния»</w:t>
      </w:r>
      <w:r w:rsidRPr="0016186F">
        <w:rPr>
          <w:b/>
        </w:rPr>
        <w:t>.</w:t>
      </w:r>
    </w:p>
    <w:p w:rsidR="000C0185" w:rsidRPr="00705FEE" w:rsidRDefault="000C0185" w:rsidP="000C0185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 w:rsidRPr="00705FEE">
        <w:rPr>
          <w:color w:val="000000"/>
        </w:rPr>
        <w:t>Комитет решил:</w:t>
      </w:r>
    </w:p>
    <w:p w:rsidR="000C0185" w:rsidRPr="00AD706B" w:rsidRDefault="000C0185" w:rsidP="000C0185">
      <w:pPr>
        <w:ind w:firstLine="709"/>
        <w:jc w:val="both"/>
      </w:pPr>
      <w:r>
        <w:t>1. </w:t>
      </w:r>
      <w:r w:rsidRPr="00FD340E">
        <w:t xml:space="preserve">Проект </w:t>
      </w:r>
      <w:r w:rsidRPr="00EC66ED">
        <w:rPr>
          <w:rFonts w:eastAsia="Calibri"/>
          <w:lang w:eastAsia="en-US"/>
        </w:rPr>
        <w:t xml:space="preserve">закона Республики Марий Эл </w:t>
      </w:r>
      <w:r>
        <w:t xml:space="preserve">«О внесении изменений в Закон Республики Марий Эл «О наделении органов местного самоуправления муниципальных районов и городских округов Республики Марий Эл государственными полномочиями на государственную регистрацию актов гражданского состояния» </w:t>
      </w:r>
      <w:r w:rsidRPr="00AD706B">
        <w:t>поддержать и внести на</w:t>
      </w:r>
      <w:r>
        <w:t> </w:t>
      </w:r>
      <w:r w:rsidRPr="00AD706B">
        <w:t xml:space="preserve">рассмотрение </w:t>
      </w:r>
      <w:r>
        <w:t xml:space="preserve">тридцать восьмой сессии </w:t>
      </w:r>
      <w:r w:rsidRPr="00AD706B">
        <w:t>Государственного Собрания Республики Марий Эл.</w:t>
      </w:r>
    </w:p>
    <w:p w:rsidR="000C0185" w:rsidRPr="00E576EB" w:rsidRDefault="000C0185" w:rsidP="000C0185">
      <w:pPr>
        <w:tabs>
          <w:tab w:val="left" w:pos="1134"/>
          <w:tab w:val="left" w:pos="6663"/>
        </w:tabs>
        <w:ind w:firstLine="709"/>
        <w:jc w:val="both"/>
        <w:rPr>
          <w:color w:val="000000"/>
        </w:rPr>
      </w:pPr>
      <w:r w:rsidRPr="00AD706B">
        <w:lastRenderedPageBreak/>
        <w:t xml:space="preserve">2. Направить настоящее решение в головной Комитет Государственного Собрания Республики Марий Эл по </w:t>
      </w:r>
      <w:r>
        <w:t>социальному развитию</w:t>
      </w:r>
      <w:r w:rsidRPr="00AD706B">
        <w:t>.</w:t>
      </w:r>
    </w:p>
    <w:p w:rsidR="004320D1" w:rsidRDefault="004320D1">
      <w:pPr>
        <w:widowControl w:val="0"/>
        <w:ind w:firstLine="709"/>
        <w:jc w:val="both"/>
        <w:rPr>
          <w:iCs/>
          <w:color w:val="000000"/>
        </w:rPr>
      </w:pPr>
    </w:p>
    <w:p w:rsidR="00980593" w:rsidRDefault="002B7953">
      <w:pPr>
        <w:ind w:firstLine="709"/>
        <w:jc w:val="both"/>
        <w:rPr>
          <w:b/>
        </w:rPr>
      </w:pPr>
      <w:r>
        <w:rPr>
          <w:b/>
        </w:rPr>
        <w:t>3</w:t>
      </w:r>
      <w:r w:rsidR="002C22FF">
        <w:rPr>
          <w:b/>
        </w:rPr>
        <w:t>. О предложени</w:t>
      </w:r>
      <w:r w:rsidR="006E50DB">
        <w:rPr>
          <w:b/>
        </w:rPr>
        <w:t>я</w:t>
      </w:r>
      <w:r w:rsidR="00D64FE3">
        <w:rPr>
          <w:b/>
        </w:rPr>
        <w:t>х</w:t>
      </w:r>
      <w:r>
        <w:rPr>
          <w:b/>
        </w:rPr>
        <w:t xml:space="preserve"> к повестке дня тридцать восьмой</w:t>
      </w:r>
      <w:r w:rsidR="002C22FF">
        <w:rPr>
          <w:b/>
        </w:rPr>
        <w:t xml:space="preserve"> сессии Государственного Собрания Республики Марий Эл.</w:t>
      </w:r>
    </w:p>
    <w:p w:rsidR="00980593" w:rsidRPr="00705FEE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 w:rsidRPr="00705FEE">
        <w:rPr>
          <w:rFonts w:eastAsiaTheme="minorHAnsi" w:cstheme="minorBidi"/>
          <w:iCs/>
          <w:lang w:eastAsia="en-US"/>
        </w:rPr>
        <w:t>Комитет решил:</w:t>
      </w:r>
    </w:p>
    <w:p w:rsidR="00980593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>
        <w:rPr>
          <w:rFonts w:eastAsiaTheme="minorHAnsi" w:cstheme="minorBidi"/>
          <w:iCs/>
          <w:lang w:eastAsia="en-US"/>
        </w:rPr>
        <w:t>Согласиться с предложен</w:t>
      </w:r>
      <w:r w:rsidR="006E50DB">
        <w:rPr>
          <w:rFonts w:eastAsiaTheme="minorHAnsi" w:cstheme="minorBidi"/>
          <w:iCs/>
          <w:lang w:eastAsia="en-US"/>
        </w:rPr>
        <w:t>н</w:t>
      </w:r>
      <w:r w:rsidR="00D64FE3">
        <w:rPr>
          <w:rFonts w:eastAsiaTheme="minorHAnsi" w:cstheme="minorBidi"/>
          <w:iCs/>
          <w:lang w:eastAsia="en-US"/>
        </w:rPr>
        <w:t>о</w:t>
      </w:r>
      <w:r w:rsidR="002B7953">
        <w:rPr>
          <w:rFonts w:eastAsiaTheme="minorHAnsi" w:cstheme="minorBidi"/>
          <w:iCs/>
          <w:lang w:eastAsia="en-US"/>
        </w:rPr>
        <w:t>й повесткой дня тридцать восьмой</w:t>
      </w:r>
      <w:r>
        <w:rPr>
          <w:rFonts w:eastAsiaTheme="minorHAnsi" w:cstheme="minorBidi"/>
          <w:b/>
          <w:iCs/>
          <w:lang w:eastAsia="en-US"/>
        </w:rPr>
        <w:t xml:space="preserve"> </w:t>
      </w:r>
      <w:r>
        <w:rPr>
          <w:rFonts w:eastAsiaTheme="minorHAnsi" w:cstheme="minorBidi"/>
          <w:iCs/>
          <w:lang w:eastAsia="en-US"/>
        </w:rPr>
        <w:t>сессии Государственного Собрания Республики Марий Эл.</w:t>
      </w:r>
    </w:p>
    <w:p w:rsidR="00980593" w:rsidRDefault="00980593">
      <w:pPr>
        <w:ind w:firstLine="709"/>
        <w:jc w:val="both"/>
        <w:rPr>
          <w:rFonts w:eastAsiaTheme="minorHAnsi" w:cstheme="minorBidi"/>
          <w:b/>
          <w:iCs/>
          <w:lang w:eastAsia="en-US"/>
        </w:rPr>
      </w:pPr>
    </w:p>
    <w:p w:rsidR="00980593" w:rsidRDefault="002B7953">
      <w:pPr>
        <w:tabs>
          <w:tab w:val="left" w:pos="1134"/>
          <w:tab w:val="left" w:pos="6663"/>
        </w:tabs>
        <w:ind w:firstLine="709"/>
        <w:contextualSpacing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6E50DB">
        <w:rPr>
          <w:b/>
          <w:color w:val="000000"/>
        </w:rPr>
        <w:t>. О секретариате тридц</w:t>
      </w:r>
      <w:r>
        <w:rPr>
          <w:b/>
          <w:color w:val="000000"/>
        </w:rPr>
        <w:t>ать восьмой</w:t>
      </w:r>
      <w:r w:rsidR="002C22FF">
        <w:rPr>
          <w:b/>
          <w:color w:val="000000"/>
        </w:rPr>
        <w:t xml:space="preserve"> сессии Государственного Собрания Республики Марий Эл.</w:t>
      </w:r>
    </w:p>
    <w:p w:rsidR="00980593" w:rsidRPr="00705FEE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 w:rsidRPr="00705FEE">
        <w:rPr>
          <w:rFonts w:eastAsiaTheme="minorHAnsi" w:cstheme="minorBidi"/>
          <w:iCs/>
          <w:lang w:eastAsia="en-US"/>
        </w:rPr>
        <w:t>Комитет решил:</w:t>
      </w:r>
    </w:p>
    <w:p w:rsidR="00980593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>
        <w:rPr>
          <w:rFonts w:eastAsiaTheme="minorHAnsi" w:cstheme="minorBidi"/>
          <w:iCs/>
          <w:lang w:eastAsia="en-US"/>
        </w:rPr>
        <w:t>Проект постановления Государственного Собрания Республики Марий Э</w:t>
      </w:r>
      <w:r w:rsidR="006E50DB">
        <w:rPr>
          <w:rFonts w:eastAsiaTheme="minorHAnsi" w:cstheme="minorBidi"/>
          <w:iCs/>
          <w:lang w:eastAsia="en-US"/>
        </w:rPr>
        <w:t>л</w:t>
      </w:r>
      <w:r w:rsidR="00D64FE3">
        <w:rPr>
          <w:rFonts w:eastAsiaTheme="minorHAnsi" w:cstheme="minorBidi"/>
          <w:iCs/>
          <w:lang w:eastAsia="en-US"/>
        </w:rPr>
        <w:t xml:space="preserve"> </w:t>
      </w:r>
      <w:r w:rsidR="002B7953">
        <w:rPr>
          <w:rFonts w:eastAsiaTheme="minorHAnsi" w:cstheme="minorBidi"/>
          <w:iCs/>
          <w:lang w:eastAsia="en-US"/>
        </w:rPr>
        <w:t>«О секретариате тридцать восьмой</w:t>
      </w:r>
      <w:r>
        <w:rPr>
          <w:rFonts w:eastAsiaTheme="minorHAnsi" w:cstheme="minorBidi"/>
          <w:iCs/>
          <w:lang w:eastAsia="en-US"/>
        </w:rPr>
        <w:t xml:space="preserve"> сессии Государственного Собрания Республики Марий Эл» поддержать и внести на рассмотрение Государственного Собрания Республики Марий Эл.</w:t>
      </w:r>
    </w:p>
    <w:p w:rsidR="00980593" w:rsidRDefault="00980593">
      <w:pPr>
        <w:tabs>
          <w:tab w:val="left" w:pos="1134"/>
          <w:tab w:val="left" w:pos="6663"/>
        </w:tabs>
        <w:ind w:firstLine="709"/>
        <w:jc w:val="both"/>
        <w:rPr>
          <w:b/>
          <w:color w:val="000000"/>
        </w:rPr>
      </w:pPr>
    </w:p>
    <w:p w:rsidR="00980593" w:rsidRDefault="002B7953">
      <w:pPr>
        <w:tabs>
          <w:tab w:val="left" w:pos="1134"/>
          <w:tab w:val="left" w:pos="6663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="002C22FF">
        <w:rPr>
          <w:b/>
          <w:color w:val="000000"/>
        </w:rPr>
        <w:t>.</w:t>
      </w:r>
      <w:r w:rsidR="00183033">
        <w:rPr>
          <w:b/>
          <w:color w:val="000000"/>
        </w:rPr>
        <w:t> </w:t>
      </w:r>
      <w:r w:rsidR="00D64FE3">
        <w:rPr>
          <w:b/>
          <w:color w:val="000000"/>
        </w:rPr>
        <w:t>О</w:t>
      </w:r>
      <w:r>
        <w:rPr>
          <w:b/>
          <w:color w:val="000000"/>
        </w:rPr>
        <w:t xml:space="preserve"> порядке работы тридцать восьмой</w:t>
      </w:r>
      <w:r w:rsidR="002C22FF">
        <w:rPr>
          <w:b/>
          <w:color w:val="000000"/>
        </w:rPr>
        <w:t xml:space="preserve"> сессии Государственного Собрания Республики Марий Эл.</w:t>
      </w:r>
    </w:p>
    <w:p w:rsidR="00980593" w:rsidRPr="00705FEE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 w:rsidRPr="00705FEE">
        <w:rPr>
          <w:rFonts w:eastAsiaTheme="minorHAnsi" w:cstheme="minorBidi"/>
          <w:iCs/>
          <w:lang w:eastAsia="en-US"/>
        </w:rPr>
        <w:t>Комитет решил:</w:t>
      </w:r>
    </w:p>
    <w:p w:rsidR="00980593" w:rsidRDefault="002C22FF">
      <w:pPr>
        <w:ind w:firstLine="709"/>
        <w:jc w:val="both"/>
        <w:rPr>
          <w:rFonts w:eastAsiaTheme="minorHAnsi" w:cstheme="minorBidi"/>
          <w:iCs/>
          <w:lang w:eastAsia="en-US"/>
        </w:rPr>
      </w:pPr>
      <w:r>
        <w:rPr>
          <w:rFonts w:eastAsiaTheme="minorHAnsi" w:cstheme="minorBidi"/>
          <w:iCs/>
          <w:lang w:eastAsia="en-US"/>
        </w:rPr>
        <w:t>Проект постановления Государственного Собрания Республики Марий Эл «О порядке работы</w:t>
      </w:r>
      <w:r>
        <w:rPr>
          <w:rFonts w:eastAsiaTheme="minorHAnsi" w:cstheme="minorBidi"/>
          <w:b/>
          <w:iCs/>
          <w:lang w:eastAsia="en-US"/>
        </w:rPr>
        <w:t xml:space="preserve"> </w:t>
      </w:r>
      <w:r w:rsidR="002B7953">
        <w:rPr>
          <w:rFonts w:eastAsiaTheme="minorHAnsi" w:cstheme="minorBidi"/>
          <w:iCs/>
          <w:lang w:eastAsia="en-US"/>
        </w:rPr>
        <w:t>тридцать восьмой</w:t>
      </w:r>
      <w:r>
        <w:rPr>
          <w:rFonts w:eastAsiaTheme="minorHAnsi" w:cstheme="minorBidi"/>
          <w:iCs/>
          <w:lang w:eastAsia="en-US"/>
        </w:rPr>
        <w:t xml:space="preserve"> сессии Государственного Собрания Республики Марий Эл» поддержать и внести на рассмотрение Государственного Собрания Республики Марий Эл.</w:t>
      </w:r>
    </w:p>
    <w:p w:rsidR="00705FEE" w:rsidRDefault="00705FEE">
      <w:pPr>
        <w:tabs>
          <w:tab w:val="left" w:pos="6663"/>
        </w:tabs>
        <w:ind w:firstLine="709"/>
        <w:jc w:val="both"/>
        <w:rPr>
          <w:b/>
          <w:color w:val="000000"/>
        </w:rPr>
      </w:pPr>
    </w:p>
    <w:p w:rsidR="00980593" w:rsidRDefault="002B7953">
      <w:pPr>
        <w:tabs>
          <w:tab w:val="left" w:pos="6663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6</w:t>
      </w:r>
      <w:r w:rsidR="002C22FF">
        <w:rPr>
          <w:b/>
          <w:color w:val="000000"/>
        </w:rPr>
        <w:t>. Разное.</w:t>
      </w:r>
    </w:p>
    <w:p w:rsidR="00705FEE" w:rsidRDefault="00705FEE" w:rsidP="00705FEE"/>
    <w:p w:rsidR="00705FEE" w:rsidRDefault="00705FEE" w:rsidP="00705FEE">
      <w:pPr>
        <w:jc w:val="center"/>
        <w:rPr>
          <w:b/>
          <w:i/>
        </w:rPr>
      </w:pPr>
      <w:r>
        <w:rPr>
          <w:b/>
          <w:i/>
        </w:rPr>
        <w:t xml:space="preserve">Информация о проектах федеральных законов, законодательных инициативах и обращениях законодательных (представительных) органов государственной власти субъектов Российской Федерации, поступивших на рассмотрение Комитета </w:t>
      </w:r>
    </w:p>
    <w:p w:rsidR="00705FEE" w:rsidRDefault="00705FEE" w:rsidP="00705FEE">
      <w:pPr>
        <w:widowControl w:val="0"/>
        <w:tabs>
          <w:tab w:val="left" w:pos="7840"/>
        </w:tabs>
        <w:jc w:val="right"/>
        <w:rPr>
          <w:i/>
          <w:sz w:val="16"/>
          <w:szCs w:val="16"/>
        </w:rPr>
      </w:pPr>
    </w:p>
    <w:p w:rsidR="00705FEE" w:rsidRPr="00B372D1" w:rsidRDefault="00705FEE" w:rsidP="00705FEE">
      <w:pPr>
        <w:widowControl w:val="0"/>
        <w:jc w:val="both"/>
        <w:rPr>
          <w:b/>
        </w:rPr>
      </w:pPr>
      <w:r w:rsidRPr="00B372D1">
        <w:rPr>
          <w:b/>
        </w:rPr>
        <w:t>Проекты федеральных законов:</w:t>
      </w:r>
    </w:p>
    <w:p w:rsidR="00705FEE" w:rsidRPr="0074030A" w:rsidRDefault="00705FEE" w:rsidP="00705FEE">
      <w:pPr>
        <w:widowControl w:val="0"/>
        <w:ind w:firstLine="709"/>
        <w:jc w:val="both"/>
        <w:rPr>
          <w:sz w:val="16"/>
          <w:szCs w:val="16"/>
          <w:highlight w:val="yellow"/>
        </w:rPr>
      </w:pPr>
    </w:p>
    <w:p w:rsidR="00705FEE" w:rsidRPr="00957DF3" w:rsidRDefault="00705FEE" w:rsidP="00705FEE">
      <w:pPr>
        <w:ind w:firstLine="709"/>
        <w:jc w:val="both"/>
      </w:pPr>
      <w:r>
        <w:t>7</w:t>
      </w:r>
      <w:r w:rsidRPr="00957DF3">
        <w:t>. О проекте федерального закона № 3</w:t>
      </w:r>
      <w:r>
        <w:t>86515</w:t>
      </w:r>
      <w:r w:rsidRPr="00957DF3">
        <w:t>-8 «</w:t>
      </w:r>
      <w:r w:rsidRPr="00D47C28">
        <w:rPr>
          <w:bCs/>
        </w:rPr>
        <w:t>О внесении</w:t>
      </w:r>
      <w:r>
        <w:rPr>
          <w:bCs/>
        </w:rPr>
        <w:t xml:space="preserve"> изменений в Лесной кодекс Российской Федерации и статью 98 Земельного кодекса Российской Федерации» </w:t>
      </w:r>
      <w:r w:rsidRPr="00D47C28">
        <w:rPr>
          <w:bCs/>
        </w:rPr>
        <w:t xml:space="preserve">(в части </w:t>
      </w:r>
      <w:r>
        <w:rPr>
          <w:bCs/>
        </w:rPr>
        <w:t>уточнения ограничений при размещении лыжных трас</w:t>
      </w:r>
      <w:r w:rsidR="004067B4">
        <w:rPr>
          <w:bCs/>
        </w:rPr>
        <w:t>с</w:t>
      </w:r>
      <w:bookmarkStart w:id="0" w:name="_GoBack"/>
      <w:bookmarkEnd w:id="0"/>
      <w:r>
        <w:rPr>
          <w:bCs/>
        </w:rPr>
        <w:t>, троп и дорожек</w:t>
      </w:r>
      <w:r w:rsidRPr="00D47C28">
        <w:rPr>
          <w:bCs/>
        </w:rPr>
        <w:t>)</w:t>
      </w:r>
      <w:r w:rsidRPr="00957DF3">
        <w:rPr>
          <w:bCs/>
        </w:rPr>
        <w:t>»</w:t>
      </w:r>
      <w:r w:rsidRPr="00957DF3">
        <w:rPr>
          <w:rStyle w:val="oznaimen"/>
          <w:spacing w:val="1"/>
        </w:rPr>
        <w:t xml:space="preserve"> –</w:t>
      </w:r>
      <w:r w:rsidRPr="00957DF3">
        <w:t xml:space="preserve"> </w:t>
      </w:r>
      <w:r>
        <w:rPr>
          <w:b/>
        </w:rPr>
        <w:t>вносят</w:t>
      </w:r>
      <w:r w:rsidRPr="00957DF3">
        <w:rPr>
          <w:b/>
        </w:rPr>
        <w:t xml:space="preserve"> </w:t>
      </w:r>
      <w:r>
        <w:rPr>
          <w:b/>
        </w:rPr>
        <w:t xml:space="preserve">депутаты Государственной Думы </w:t>
      </w:r>
      <w:proofErr w:type="spellStart"/>
      <w:r>
        <w:rPr>
          <w:b/>
        </w:rPr>
        <w:t>С.В.Бурлаков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З.З.Байгускаров</w:t>
      </w:r>
      <w:proofErr w:type="spellEnd"/>
      <w:r w:rsidRPr="00957DF3">
        <w:rPr>
          <w:b/>
        </w:rPr>
        <w:t xml:space="preserve"> и др.</w:t>
      </w:r>
    </w:p>
    <w:p w:rsidR="00705FEE" w:rsidRPr="0074030A" w:rsidRDefault="00705FEE" w:rsidP="00705FEE">
      <w:pPr>
        <w:widowControl w:val="0"/>
        <w:ind w:firstLine="709"/>
        <w:contextualSpacing/>
        <w:jc w:val="both"/>
        <w:rPr>
          <w:sz w:val="16"/>
          <w:szCs w:val="16"/>
          <w:highlight w:val="yellow"/>
        </w:rPr>
      </w:pPr>
    </w:p>
    <w:p w:rsidR="00705FEE" w:rsidRPr="00B372D1" w:rsidRDefault="00705FEE" w:rsidP="00705FEE">
      <w:pPr>
        <w:ind w:firstLine="709"/>
        <w:jc w:val="both"/>
      </w:pPr>
      <w:r>
        <w:t>8</w:t>
      </w:r>
      <w:r w:rsidRPr="00B372D1">
        <w:t>. </w:t>
      </w:r>
      <w:proofErr w:type="gramStart"/>
      <w:r w:rsidRPr="00B372D1">
        <w:t>О прое</w:t>
      </w:r>
      <w:r>
        <w:t>кте федерального закона № 387575</w:t>
      </w:r>
      <w:r w:rsidRPr="00B372D1">
        <w:t>-8 «</w:t>
      </w:r>
      <w:r w:rsidRPr="00D47C28">
        <w:rPr>
          <w:bCs/>
        </w:rPr>
        <w:t>О внесении</w:t>
      </w:r>
      <w:r>
        <w:rPr>
          <w:bCs/>
        </w:rPr>
        <w:t xml:space="preserve"> изменений в статью 25</w:t>
      </w:r>
      <w:r>
        <w:rPr>
          <w:bCs/>
          <w:vertAlign w:val="superscript"/>
        </w:rPr>
        <w:t>1</w:t>
      </w:r>
      <w:r>
        <w:rPr>
          <w:bCs/>
        </w:rPr>
        <w:t xml:space="preserve"> Федерального закона «Об охране озера Байкал» и статью 11 Федерального закона «Об экологической экспертизе» </w:t>
      </w:r>
      <w:r w:rsidRPr="00D47C28">
        <w:rPr>
          <w:bCs/>
        </w:rPr>
        <w:t xml:space="preserve">(в части </w:t>
      </w:r>
      <w:r>
        <w:rPr>
          <w:bCs/>
        </w:rPr>
        <w:t>уточнения ограничений отдельных видов деятельности в центральной экологической зоне Байкальской природной территории</w:t>
      </w:r>
      <w:r w:rsidRPr="00D47C28">
        <w:rPr>
          <w:bCs/>
        </w:rPr>
        <w:t>)</w:t>
      </w:r>
      <w:r w:rsidRPr="00B372D1">
        <w:t xml:space="preserve"> – </w:t>
      </w:r>
      <w:r>
        <w:rPr>
          <w:b/>
        </w:rPr>
        <w:t>вносят</w:t>
      </w:r>
      <w:r w:rsidRPr="00B372D1">
        <w:rPr>
          <w:b/>
        </w:rPr>
        <w:t xml:space="preserve"> </w:t>
      </w:r>
      <w:r>
        <w:rPr>
          <w:b/>
        </w:rPr>
        <w:t xml:space="preserve">сенаторы Российской Федерации </w:t>
      </w:r>
      <w:proofErr w:type="spellStart"/>
      <w:r>
        <w:rPr>
          <w:b/>
        </w:rPr>
        <w:t>С.Ф.Брилка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А.Г.Фарфоломеев</w:t>
      </w:r>
      <w:proofErr w:type="spellEnd"/>
      <w:r>
        <w:rPr>
          <w:b/>
        </w:rPr>
        <w:t xml:space="preserve"> и др</w:t>
      </w:r>
      <w:r w:rsidRPr="00B372D1">
        <w:rPr>
          <w:b/>
        </w:rPr>
        <w:t>.</w:t>
      </w:r>
      <w:proofErr w:type="gramEnd"/>
    </w:p>
    <w:p w:rsidR="00705FEE" w:rsidRPr="0074030A" w:rsidRDefault="00705FEE" w:rsidP="00705FEE">
      <w:pPr>
        <w:widowControl w:val="0"/>
        <w:ind w:firstLine="709"/>
        <w:contextualSpacing/>
        <w:jc w:val="both"/>
        <w:rPr>
          <w:b/>
          <w:sz w:val="16"/>
          <w:szCs w:val="16"/>
          <w:highlight w:val="yellow"/>
        </w:rPr>
      </w:pPr>
    </w:p>
    <w:p w:rsidR="00705FEE" w:rsidRPr="00AD4C2D" w:rsidRDefault="00705FEE" w:rsidP="00705FEE">
      <w:pPr>
        <w:ind w:firstLine="709"/>
        <w:jc w:val="both"/>
        <w:rPr>
          <w:rStyle w:val="oznaimen"/>
          <w:b/>
          <w:spacing w:val="1"/>
        </w:rPr>
      </w:pPr>
      <w:r>
        <w:rPr>
          <w:rStyle w:val="oznaimen"/>
          <w:spacing w:val="1"/>
        </w:rPr>
        <w:lastRenderedPageBreak/>
        <w:t>9</w:t>
      </w:r>
      <w:r w:rsidRPr="00AD4C2D">
        <w:rPr>
          <w:rStyle w:val="oznaimen"/>
          <w:spacing w:val="1"/>
        </w:rPr>
        <w:t>. </w:t>
      </w:r>
      <w:r w:rsidRPr="00AD4C2D">
        <w:t>О проекте федерально</w:t>
      </w:r>
      <w:r>
        <w:t>го закона № 378236</w:t>
      </w:r>
      <w:r w:rsidRPr="00AD4C2D">
        <w:t>-8 «</w:t>
      </w:r>
      <w:r w:rsidRPr="00D47C28">
        <w:rPr>
          <w:bCs/>
        </w:rPr>
        <w:t>О внесении</w:t>
      </w:r>
      <w:r>
        <w:rPr>
          <w:bCs/>
        </w:rPr>
        <w:t xml:space="preserve"> изменений в Федеральный закон «Об ответственном обращении с животными и о внесении изменений в отдельные законодательные акты Российской Федерации» </w:t>
      </w:r>
      <w:r w:rsidRPr="00D47C28">
        <w:rPr>
          <w:bCs/>
        </w:rPr>
        <w:t xml:space="preserve">(в части </w:t>
      </w:r>
      <w:r>
        <w:rPr>
          <w:bCs/>
        </w:rPr>
        <w:t>разведения животных</w:t>
      </w:r>
      <w:r w:rsidRPr="00D47C28">
        <w:rPr>
          <w:bCs/>
        </w:rPr>
        <w:t>)</w:t>
      </w:r>
      <w:r w:rsidRPr="00AD4C2D">
        <w:rPr>
          <w:rStyle w:val="oznaimen"/>
          <w:spacing w:val="1"/>
        </w:rPr>
        <w:t xml:space="preserve"> – </w:t>
      </w:r>
      <w:r>
        <w:rPr>
          <w:b/>
        </w:rPr>
        <w:t>внося</w:t>
      </w:r>
      <w:r w:rsidRPr="00AD4C2D">
        <w:rPr>
          <w:b/>
        </w:rPr>
        <w:t xml:space="preserve">т </w:t>
      </w:r>
      <w:r>
        <w:rPr>
          <w:b/>
        </w:rPr>
        <w:t xml:space="preserve">депутаты Государственной Думы </w:t>
      </w:r>
      <w:proofErr w:type="spellStart"/>
      <w:r>
        <w:rPr>
          <w:b/>
        </w:rPr>
        <w:t>Л.Э.Слуцкий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С.Д.Леонов</w:t>
      </w:r>
      <w:proofErr w:type="spellEnd"/>
      <w:r>
        <w:rPr>
          <w:b/>
        </w:rPr>
        <w:t xml:space="preserve"> и др</w:t>
      </w:r>
      <w:r w:rsidRPr="00AD4C2D">
        <w:rPr>
          <w:rStyle w:val="oznaimen"/>
          <w:b/>
          <w:spacing w:val="1"/>
        </w:rPr>
        <w:t>.</w:t>
      </w:r>
    </w:p>
    <w:p w:rsidR="00705FEE" w:rsidRPr="00705FEE" w:rsidRDefault="00705FEE" w:rsidP="00705FEE">
      <w:pPr>
        <w:ind w:firstLine="709"/>
        <w:jc w:val="both"/>
        <w:rPr>
          <w:rStyle w:val="oznaimen"/>
          <w:b/>
          <w:spacing w:val="1"/>
          <w:sz w:val="24"/>
          <w:szCs w:val="24"/>
        </w:rPr>
      </w:pPr>
    </w:p>
    <w:p w:rsidR="00705FEE" w:rsidRPr="000B2270" w:rsidRDefault="00705FEE" w:rsidP="00705FEE">
      <w:pPr>
        <w:ind w:firstLine="709"/>
        <w:jc w:val="both"/>
      </w:pPr>
      <w:r>
        <w:t>10</w:t>
      </w:r>
      <w:r w:rsidRPr="000B2270">
        <w:t xml:space="preserve">. О проекте федерального закона № 370400-8 «О внесении изменений в Федеральный закон «Об охоте и о сохранении охотничьих ресурсов </w:t>
      </w:r>
      <w:r>
        <w:br/>
      </w:r>
      <w:r w:rsidRPr="000B2270">
        <w:t>и о внесении изменений в отдельные законодательные акты Российской Федерации» (в части увеличения законодательно установленной площади общедоступных охотничьих угодий</w:t>
      </w:r>
      <w:r>
        <w:t>)</w:t>
      </w:r>
      <w:r w:rsidRPr="009E4475">
        <w:rPr>
          <w:bCs/>
        </w:rPr>
        <w:t xml:space="preserve"> – </w:t>
      </w:r>
      <w:r w:rsidRPr="009E4475">
        <w:rPr>
          <w:b/>
        </w:rPr>
        <w:t>в</w:t>
      </w:r>
      <w:r>
        <w:rPr>
          <w:b/>
        </w:rPr>
        <w:t xml:space="preserve">носит депутат Государственной Думы </w:t>
      </w:r>
      <w:proofErr w:type="spellStart"/>
      <w:r>
        <w:rPr>
          <w:b/>
        </w:rPr>
        <w:t>А.Е.Глазкова</w:t>
      </w:r>
      <w:proofErr w:type="spellEnd"/>
      <w:r w:rsidRPr="009E4475">
        <w:rPr>
          <w:rStyle w:val="oznaimen"/>
          <w:b/>
          <w:spacing w:val="1"/>
        </w:rPr>
        <w:t>.</w:t>
      </w:r>
    </w:p>
    <w:p w:rsidR="00705FEE" w:rsidRPr="00705FEE" w:rsidRDefault="00705FEE" w:rsidP="00705FEE">
      <w:pPr>
        <w:ind w:firstLine="709"/>
        <w:jc w:val="both"/>
        <w:rPr>
          <w:rStyle w:val="oznaimen"/>
          <w:b/>
          <w:spacing w:val="1"/>
          <w:sz w:val="24"/>
          <w:szCs w:val="24"/>
          <w:highlight w:val="yellow"/>
        </w:rPr>
      </w:pPr>
    </w:p>
    <w:p w:rsidR="00705FEE" w:rsidRPr="003D5241" w:rsidRDefault="00705FEE" w:rsidP="00705FEE">
      <w:pPr>
        <w:ind w:firstLine="709"/>
        <w:jc w:val="both"/>
        <w:rPr>
          <w:rStyle w:val="oznaimen"/>
          <w:b/>
          <w:spacing w:val="1"/>
        </w:rPr>
      </w:pPr>
      <w:r>
        <w:rPr>
          <w:rStyle w:val="oznaimen"/>
          <w:spacing w:val="1"/>
        </w:rPr>
        <w:t>11</w:t>
      </w:r>
      <w:r w:rsidRPr="003D5241">
        <w:rPr>
          <w:rStyle w:val="oznaimen"/>
          <w:spacing w:val="1"/>
        </w:rPr>
        <w:t>. О проекте федерального закона № 385335-8 «</w:t>
      </w:r>
      <w:r>
        <w:rPr>
          <w:bCs/>
        </w:rPr>
        <w:t>О внесении изменений в </w:t>
      </w:r>
      <w:r w:rsidRPr="003D5241">
        <w:rPr>
          <w:bCs/>
        </w:rPr>
        <w:t>Федеральный закон «О развитии сельского хозяйства» (в части развития инфраструктуры реализации фермерской продукции)</w:t>
      </w:r>
      <w:r w:rsidRPr="003D5241">
        <w:rPr>
          <w:rStyle w:val="oznaimen"/>
          <w:spacing w:val="1"/>
        </w:rPr>
        <w:t xml:space="preserve"> – </w:t>
      </w:r>
      <w:r w:rsidRPr="003D5241">
        <w:rPr>
          <w:rStyle w:val="oznaimen"/>
          <w:b/>
          <w:spacing w:val="1"/>
        </w:rPr>
        <w:t xml:space="preserve">вносят сенаторы Российской Федерации </w:t>
      </w:r>
      <w:proofErr w:type="spellStart"/>
      <w:r w:rsidRPr="003D5241">
        <w:rPr>
          <w:rStyle w:val="oznaimen"/>
          <w:b/>
          <w:spacing w:val="1"/>
        </w:rPr>
        <w:t>А.В.Яцкин</w:t>
      </w:r>
      <w:proofErr w:type="spellEnd"/>
      <w:r w:rsidRPr="003D5241">
        <w:rPr>
          <w:rStyle w:val="oznaimen"/>
          <w:b/>
          <w:spacing w:val="1"/>
        </w:rPr>
        <w:t xml:space="preserve">, </w:t>
      </w:r>
      <w:proofErr w:type="spellStart"/>
      <w:r w:rsidRPr="003D5241">
        <w:rPr>
          <w:rStyle w:val="oznaimen"/>
          <w:b/>
          <w:spacing w:val="1"/>
        </w:rPr>
        <w:t>А.Д.Артамонов</w:t>
      </w:r>
      <w:proofErr w:type="spellEnd"/>
      <w:r w:rsidRPr="003D5241">
        <w:rPr>
          <w:rStyle w:val="oznaimen"/>
          <w:b/>
          <w:spacing w:val="1"/>
        </w:rPr>
        <w:t xml:space="preserve"> и др.</w:t>
      </w:r>
    </w:p>
    <w:p w:rsidR="00705FEE" w:rsidRPr="00705FEE" w:rsidRDefault="00705FEE" w:rsidP="00705FEE">
      <w:pPr>
        <w:ind w:firstLine="709"/>
        <w:jc w:val="both"/>
        <w:rPr>
          <w:rStyle w:val="oznaimen"/>
          <w:b/>
          <w:spacing w:val="1"/>
          <w:sz w:val="24"/>
          <w:szCs w:val="24"/>
          <w:highlight w:val="yellow"/>
        </w:rPr>
      </w:pPr>
    </w:p>
    <w:p w:rsidR="00705FEE" w:rsidRDefault="00705FEE" w:rsidP="00705FEE">
      <w:pPr>
        <w:ind w:firstLine="709"/>
        <w:jc w:val="both"/>
        <w:rPr>
          <w:rStyle w:val="oznaimen"/>
          <w:b/>
          <w:spacing w:val="1"/>
        </w:rPr>
      </w:pPr>
      <w:r>
        <w:rPr>
          <w:rStyle w:val="oznaimen"/>
          <w:spacing w:val="1"/>
        </w:rPr>
        <w:t>12</w:t>
      </w:r>
      <w:r w:rsidRPr="00D52D77">
        <w:rPr>
          <w:rStyle w:val="oznaimen"/>
          <w:spacing w:val="1"/>
        </w:rPr>
        <w:t>. О проекте федерального закона № 389993-8 «</w:t>
      </w:r>
      <w:r>
        <w:rPr>
          <w:bCs/>
        </w:rPr>
        <w:t>О внесении изменения в </w:t>
      </w:r>
      <w:r w:rsidRPr="00D52D77">
        <w:rPr>
          <w:bCs/>
        </w:rPr>
        <w:t>статью 49 Земельного кодекса Российской Федерации» (об изъятии земельных участков для строительства трамвайных путей)</w:t>
      </w:r>
      <w:r w:rsidRPr="00D52D77">
        <w:rPr>
          <w:rStyle w:val="oznaimen"/>
          <w:spacing w:val="1"/>
        </w:rPr>
        <w:t xml:space="preserve"> – </w:t>
      </w:r>
      <w:r w:rsidRPr="00D52D77">
        <w:rPr>
          <w:rStyle w:val="oznaimen"/>
          <w:b/>
          <w:spacing w:val="1"/>
        </w:rPr>
        <w:t xml:space="preserve">вносят депутаты Государственной Думы </w:t>
      </w:r>
      <w:proofErr w:type="spellStart"/>
      <w:r w:rsidRPr="00D52D77">
        <w:rPr>
          <w:rStyle w:val="oznaimen"/>
          <w:b/>
          <w:spacing w:val="1"/>
        </w:rPr>
        <w:t>Э.А.Кузнецов</w:t>
      </w:r>
      <w:proofErr w:type="spellEnd"/>
      <w:r w:rsidRPr="00D52D77">
        <w:rPr>
          <w:rStyle w:val="oznaimen"/>
          <w:b/>
          <w:spacing w:val="1"/>
        </w:rPr>
        <w:t xml:space="preserve">, </w:t>
      </w:r>
      <w:proofErr w:type="spellStart"/>
      <w:r w:rsidRPr="00D52D77">
        <w:rPr>
          <w:rStyle w:val="oznaimen"/>
          <w:b/>
          <w:spacing w:val="1"/>
        </w:rPr>
        <w:t>Е.С.Москвичев</w:t>
      </w:r>
      <w:proofErr w:type="spellEnd"/>
      <w:r w:rsidRPr="00D52D77">
        <w:rPr>
          <w:rStyle w:val="oznaimen"/>
          <w:b/>
          <w:spacing w:val="1"/>
        </w:rPr>
        <w:t xml:space="preserve"> и др.</w:t>
      </w:r>
    </w:p>
    <w:p w:rsidR="00705FEE" w:rsidRPr="00705FEE" w:rsidRDefault="00705FEE" w:rsidP="00705FEE">
      <w:pPr>
        <w:ind w:firstLine="709"/>
        <w:jc w:val="both"/>
        <w:rPr>
          <w:rStyle w:val="oznaimen"/>
          <w:b/>
          <w:spacing w:val="1"/>
          <w:sz w:val="24"/>
          <w:szCs w:val="24"/>
        </w:rPr>
      </w:pPr>
    </w:p>
    <w:p w:rsidR="00705FEE" w:rsidRPr="00654679" w:rsidRDefault="00705FEE" w:rsidP="00705FEE">
      <w:pPr>
        <w:ind w:firstLine="709"/>
        <w:jc w:val="both"/>
        <w:rPr>
          <w:rStyle w:val="oznaimen"/>
          <w:spacing w:val="2"/>
          <w:bdr w:val="none" w:sz="0" w:space="0" w:color="auto" w:frame="1"/>
        </w:rPr>
      </w:pPr>
      <w:r>
        <w:rPr>
          <w:rStyle w:val="oznaimen"/>
          <w:spacing w:val="2"/>
          <w:bdr w:val="none" w:sz="0" w:space="0" w:color="auto" w:frame="1"/>
        </w:rPr>
        <w:t>13</w:t>
      </w:r>
      <w:r w:rsidRPr="00654679">
        <w:rPr>
          <w:rStyle w:val="oznaimen"/>
          <w:spacing w:val="2"/>
          <w:bdr w:val="none" w:sz="0" w:space="0" w:color="auto" w:frame="1"/>
        </w:rPr>
        <w:t>. О проекте федерального закона № 394486-8 «</w:t>
      </w:r>
      <w:r w:rsidRPr="00654679">
        <w:rPr>
          <w:bCs/>
        </w:rPr>
        <w:t>О внесении изменения в статью 3</w:t>
      </w:r>
      <w:r w:rsidRPr="00654679">
        <w:rPr>
          <w:bCs/>
          <w:vertAlign w:val="superscript"/>
        </w:rPr>
        <w:t>7</w:t>
      </w:r>
      <w:r w:rsidRPr="00654679">
        <w:rPr>
          <w:bCs/>
        </w:rPr>
        <w:t xml:space="preserve"> Федерального закона «О введении в действие Земельного кодекса Российской Федерации» (в части уточнения порядка предоставления гражданам земельных участков под гаражами)</w:t>
      </w:r>
      <w:r w:rsidRPr="00654679">
        <w:rPr>
          <w:rStyle w:val="oznaimen"/>
          <w:spacing w:val="2"/>
          <w:bdr w:val="none" w:sz="0" w:space="0" w:color="auto" w:frame="1"/>
        </w:rPr>
        <w:t xml:space="preserve"> – </w:t>
      </w:r>
      <w:r w:rsidRPr="00654679">
        <w:rPr>
          <w:rStyle w:val="oznaimen"/>
          <w:b/>
          <w:spacing w:val="2"/>
          <w:bdr w:val="none" w:sz="0" w:space="0" w:color="auto" w:frame="1"/>
        </w:rPr>
        <w:t>вносит Самарская Губернская Дума.</w:t>
      </w:r>
    </w:p>
    <w:p w:rsidR="00705FEE" w:rsidRPr="00AE581F" w:rsidRDefault="00705FEE" w:rsidP="00705FEE">
      <w:pPr>
        <w:ind w:firstLine="709"/>
        <w:jc w:val="both"/>
        <w:rPr>
          <w:rStyle w:val="oznaimen"/>
          <w:b/>
          <w:spacing w:val="1"/>
          <w:sz w:val="24"/>
          <w:szCs w:val="24"/>
          <w:highlight w:val="yellow"/>
        </w:rPr>
      </w:pPr>
    </w:p>
    <w:p w:rsidR="00705FEE" w:rsidRPr="008C7AD9" w:rsidRDefault="00705FEE" w:rsidP="00705FEE">
      <w:pPr>
        <w:ind w:firstLine="709"/>
        <w:jc w:val="both"/>
        <w:rPr>
          <w:b/>
          <w:szCs w:val="24"/>
        </w:rPr>
      </w:pPr>
      <w:r>
        <w:rPr>
          <w:rStyle w:val="oznaimen"/>
          <w:spacing w:val="2"/>
          <w:bdr w:val="none" w:sz="0" w:space="0" w:color="auto" w:frame="1"/>
        </w:rPr>
        <w:t>14</w:t>
      </w:r>
      <w:r w:rsidRPr="008C7AD9">
        <w:rPr>
          <w:rStyle w:val="oznaimen"/>
          <w:spacing w:val="2"/>
          <w:bdr w:val="none" w:sz="0" w:space="0" w:color="auto" w:frame="1"/>
        </w:rPr>
        <w:t>. О проекте федерального закона № 390732-8 «</w:t>
      </w:r>
      <w:r w:rsidRPr="008C7AD9">
        <w:rPr>
          <w:bCs/>
        </w:rPr>
        <w:t xml:space="preserve">О внесении изменений </w:t>
      </w:r>
      <w:r w:rsidRPr="008C7AD9">
        <w:rPr>
          <w:bCs/>
        </w:rPr>
        <w:br/>
        <w:t>в Федеральный закон «Об ответственном обращении с животными и о внесении изменений в отдельные законодательные акты Российской Федерации» (в части содержания животных)</w:t>
      </w:r>
      <w:r w:rsidRPr="008C7AD9">
        <w:rPr>
          <w:rStyle w:val="oznaimen"/>
          <w:spacing w:val="1"/>
        </w:rPr>
        <w:t xml:space="preserve"> – </w:t>
      </w:r>
      <w:r w:rsidRPr="008C7AD9">
        <w:rPr>
          <w:b/>
        </w:rPr>
        <w:t xml:space="preserve">вносит </w:t>
      </w:r>
      <w:r w:rsidRPr="008C7AD9">
        <w:rPr>
          <w:b/>
          <w:szCs w:val="24"/>
        </w:rPr>
        <w:t xml:space="preserve">депутат Государственной Думы </w:t>
      </w:r>
      <w:proofErr w:type="spellStart"/>
      <w:r w:rsidRPr="008C7AD9">
        <w:rPr>
          <w:b/>
          <w:szCs w:val="24"/>
        </w:rPr>
        <w:t>А.Е.Глазкова</w:t>
      </w:r>
      <w:proofErr w:type="spellEnd"/>
      <w:r w:rsidRPr="008C7AD9">
        <w:rPr>
          <w:b/>
          <w:szCs w:val="24"/>
        </w:rPr>
        <w:t>.</w:t>
      </w:r>
    </w:p>
    <w:p w:rsidR="00705FEE" w:rsidRPr="00AE581F" w:rsidRDefault="00705FEE" w:rsidP="00705FEE">
      <w:pPr>
        <w:ind w:right="34" w:firstLine="708"/>
        <w:jc w:val="both"/>
        <w:rPr>
          <w:b/>
          <w:sz w:val="24"/>
          <w:szCs w:val="24"/>
          <w:highlight w:val="yellow"/>
        </w:rPr>
      </w:pPr>
    </w:p>
    <w:p w:rsidR="00705FEE" w:rsidRPr="00416DA3" w:rsidRDefault="00705FEE" w:rsidP="00705FEE">
      <w:pPr>
        <w:ind w:right="34" w:firstLine="708"/>
        <w:jc w:val="both"/>
        <w:rPr>
          <w:rStyle w:val="oznaimen"/>
          <w:b/>
        </w:rPr>
      </w:pPr>
      <w:r>
        <w:rPr>
          <w:rStyle w:val="oznaimen"/>
          <w:spacing w:val="1"/>
          <w:bdr w:val="none" w:sz="0" w:space="0" w:color="auto" w:frame="1"/>
        </w:rPr>
        <w:t>15</w:t>
      </w:r>
      <w:r w:rsidRPr="00416DA3">
        <w:rPr>
          <w:rStyle w:val="oznaimen"/>
          <w:spacing w:val="1"/>
          <w:bdr w:val="none" w:sz="0" w:space="0" w:color="auto" w:frame="1"/>
        </w:rPr>
        <w:t>. О проекте федерального закона № 401561-8 «</w:t>
      </w:r>
      <w:r w:rsidRPr="00416DA3">
        <w:rPr>
          <w:bCs/>
        </w:rPr>
        <w:t xml:space="preserve">О внесении изменений </w:t>
      </w:r>
      <w:r w:rsidRPr="00416DA3">
        <w:rPr>
          <w:bCs/>
        </w:rPr>
        <w:br/>
        <w:t xml:space="preserve">в отдельные законодательные акты Российской Федерации» (в части совершенствования правового регулирования обращения с биологическими отходами, эксплуатации и ликвидации скотомогильников) </w:t>
      </w:r>
      <w:r w:rsidRPr="00416DA3">
        <w:rPr>
          <w:rStyle w:val="oznaimen"/>
          <w:spacing w:val="1"/>
        </w:rPr>
        <w:t xml:space="preserve">– </w:t>
      </w:r>
      <w:r w:rsidRPr="00416DA3">
        <w:rPr>
          <w:b/>
        </w:rPr>
        <w:t>вносит Правительство Российской Федерации.</w:t>
      </w:r>
    </w:p>
    <w:p w:rsidR="00705FEE" w:rsidRPr="00AE581F" w:rsidRDefault="00705FEE" w:rsidP="00705FEE">
      <w:pPr>
        <w:ind w:right="34" w:firstLine="708"/>
        <w:rPr>
          <w:b/>
          <w:sz w:val="24"/>
          <w:szCs w:val="24"/>
          <w:highlight w:val="yellow"/>
        </w:rPr>
      </w:pPr>
    </w:p>
    <w:p w:rsidR="00705FEE" w:rsidRPr="00BB77CF" w:rsidRDefault="00705FEE" w:rsidP="00705FEE">
      <w:pPr>
        <w:ind w:right="34" w:firstLine="708"/>
        <w:jc w:val="both"/>
        <w:rPr>
          <w:rStyle w:val="oznaimen"/>
          <w:b/>
        </w:rPr>
      </w:pPr>
      <w:r>
        <w:rPr>
          <w:rStyle w:val="oznaimen"/>
          <w:spacing w:val="1"/>
        </w:rPr>
        <w:t>16</w:t>
      </w:r>
      <w:r w:rsidRPr="00BB77CF">
        <w:rPr>
          <w:rStyle w:val="oznaimen"/>
          <w:spacing w:val="1"/>
        </w:rPr>
        <w:t>. </w:t>
      </w:r>
      <w:r w:rsidRPr="00BB77CF">
        <w:t xml:space="preserve">О проекте федерального закона № 390942-8 </w:t>
      </w:r>
      <w:r w:rsidRPr="00BB77CF">
        <w:rPr>
          <w:bCs/>
        </w:rPr>
        <w:t xml:space="preserve">«О внесении изменений </w:t>
      </w:r>
      <w:r w:rsidRPr="00BB77CF">
        <w:rPr>
          <w:bCs/>
        </w:rPr>
        <w:br/>
        <w:t>в статью 50 Федерального закона «О рыболовстве и сохранении водных биологических ресурсов и среды их обитания» (в части уточнения мероприятий по сохранению водных биологических ресурсов и среды их обитания)</w:t>
      </w:r>
      <w:r w:rsidRPr="00BB77CF">
        <w:rPr>
          <w:rStyle w:val="oznaimen"/>
          <w:spacing w:val="1"/>
        </w:rPr>
        <w:t xml:space="preserve"> – </w:t>
      </w:r>
      <w:r w:rsidRPr="00BB77CF">
        <w:rPr>
          <w:b/>
        </w:rPr>
        <w:t>вносит Правительство Российской Федерации</w:t>
      </w:r>
      <w:r w:rsidRPr="00BB77CF">
        <w:rPr>
          <w:rStyle w:val="oznaimen"/>
          <w:b/>
          <w:spacing w:val="1"/>
        </w:rPr>
        <w:t>.</w:t>
      </w:r>
    </w:p>
    <w:p w:rsidR="00705FEE" w:rsidRDefault="00705FEE" w:rsidP="00705FEE">
      <w:pPr>
        <w:ind w:right="34" w:firstLine="708"/>
        <w:rPr>
          <w:b/>
          <w:sz w:val="16"/>
          <w:szCs w:val="16"/>
          <w:highlight w:val="yellow"/>
        </w:rPr>
      </w:pPr>
    </w:p>
    <w:p w:rsidR="00AE581F" w:rsidRPr="00AD2B70" w:rsidRDefault="00AE581F" w:rsidP="00705FEE">
      <w:pPr>
        <w:ind w:right="34" w:firstLine="708"/>
        <w:rPr>
          <w:b/>
          <w:sz w:val="16"/>
          <w:szCs w:val="16"/>
          <w:highlight w:val="yellow"/>
        </w:rPr>
      </w:pPr>
    </w:p>
    <w:p w:rsidR="00705FEE" w:rsidRPr="007B0D84" w:rsidRDefault="00705FEE" w:rsidP="00705FEE">
      <w:pPr>
        <w:ind w:right="34" w:firstLine="708"/>
        <w:jc w:val="both"/>
        <w:rPr>
          <w:rStyle w:val="oznaimen"/>
          <w:b/>
        </w:rPr>
      </w:pPr>
      <w:r>
        <w:rPr>
          <w:rStyle w:val="oznaimen"/>
          <w:spacing w:val="1"/>
        </w:rPr>
        <w:lastRenderedPageBreak/>
        <w:t>17</w:t>
      </w:r>
      <w:r w:rsidRPr="007B0D84">
        <w:rPr>
          <w:rStyle w:val="oznaimen"/>
          <w:spacing w:val="1"/>
        </w:rPr>
        <w:t>. </w:t>
      </w:r>
      <w:r w:rsidRPr="007B0D84">
        <w:t>О проекте федерального закона № 374559-8 «</w:t>
      </w:r>
      <w:r w:rsidRPr="007B0D84">
        <w:rPr>
          <w:bCs/>
        </w:rPr>
        <w:t xml:space="preserve">О внесении изменения </w:t>
      </w:r>
      <w:r w:rsidRPr="007B0D84">
        <w:rPr>
          <w:bCs/>
        </w:rPr>
        <w:br/>
        <w:t>в статью 21 Федерального закона «Об ответственном обращении с животными и о внесении изменений в отдельные законодательные акты Российской Федерации» (в части уточнения терминологии)</w:t>
      </w:r>
      <w:r w:rsidRPr="007B0D84">
        <w:rPr>
          <w:rStyle w:val="oznaimen"/>
          <w:spacing w:val="1"/>
        </w:rPr>
        <w:t xml:space="preserve"> – </w:t>
      </w:r>
      <w:r w:rsidRPr="007B0D84">
        <w:rPr>
          <w:b/>
        </w:rPr>
        <w:t xml:space="preserve">вносит Государственный Совет Чувашской Республики. </w:t>
      </w:r>
    </w:p>
    <w:p w:rsidR="00705FEE" w:rsidRPr="00AD2B70" w:rsidRDefault="00705FEE" w:rsidP="00705FEE">
      <w:pPr>
        <w:ind w:right="34" w:firstLine="708"/>
        <w:rPr>
          <w:b/>
          <w:sz w:val="16"/>
          <w:szCs w:val="16"/>
          <w:highlight w:val="yellow"/>
        </w:rPr>
      </w:pPr>
    </w:p>
    <w:p w:rsidR="00705FEE" w:rsidRPr="000076CA" w:rsidRDefault="00705FEE" w:rsidP="00705FEE">
      <w:pPr>
        <w:ind w:right="34" w:firstLine="708"/>
        <w:jc w:val="both"/>
        <w:rPr>
          <w:b/>
        </w:rPr>
      </w:pPr>
      <w:r>
        <w:rPr>
          <w:rStyle w:val="oznaimen"/>
          <w:spacing w:val="1"/>
        </w:rPr>
        <w:t>18</w:t>
      </w:r>
      <w:r w:rsidRPr="000076CA">
        <w:rPr>
          <w:rStyle w:val="oznaimen"/>
          <w:spacing w:val="1"/>
        </w:rPr>
        <w:t>. </w:t>
      </w:r>
      <w:proofErr w:type="gramStart"/>
      <w:r w:rsidRPr="000076CA">
        <w:t>О проекте федерального закона № 264349-8 «</w:t>
      </w:r>
      <w:r w:rsidRPr="000076CA">
        <w:rPr>
          <w:bCs/>
        </w:rPr>
        <w:t xml:space="preserve">О внесении изменений </w:t>
      </w:r>
      <w:r w:rsidRPr="000076CA">
        <w:rPr>
          <w:bCs/>
        </w:rPr>
        <w:br/>
        <w:t xml:space="preserve">в статью 158 Федерального закона «О таможенном регулировании </w:t>
      </w:r>
      <w:r w:rsidRPr="000076CA">
        <w:rPr>
          <w:bCs/>
        </w:rPr>
        <w:br/>
        <w:t>в Российской Федерации и о внесении изменений в отдельные законодательные акты Российской Федерации», статью 44 Федерального закона «Устав железнодорожного транспорта Российской Федерации» и статьи 2.1 и 8 Закона Российской Федерации «О ветеринарии» (в части уточнения терминологии)</w:t>
      </w:r>
      <w:r w:rsidRPr="000076CA">
        <w:rPr>
          <w:rStyle w:val="oznaimen"/>
          <w:spacing w:val="1"/>
        </w:rPr>
        <w:t xml:space="preserve"> – </w:t>
      </w:r>
      <w:r w:rsidRPr="000076CA">
        <w:rPr>
          <w:b/>
        </w:rPr>
        <w:t xml:space="preserve">внесен депутатом Государственной Думы </w:t>
      </w:r>
      <w:proofErr w:type="spellStart"/>
      <w:r w:rsidRPr="000076CA">
        <w:rPr>
          <w:b/>
        </w:rPr>
        <w:t>С.Ф.Лисовским</w:t>
      </w:r>
      <w:proofErr w:type="spellEnd"/>
      <w:r w:rsidRPr="000076CA">
        <w:rPr>
          <w:b/>
        </w:rPr>
        <w:t>.</w:t>
      </w:r>
      <w:proofErr w:type="gramEnd"/>
    </w:p>
    <w:p w:rsidR="00705FEE" w:rsidRPr="00AD2B70" w:rsidRDefault="00705FEE" w:rsidP="00705FEE">
      <w:pPr>
        <w:ind w:right="34" w:firstLine="708"/>
        <w:jc w:val="both"/>
        <w:rPr>
          <w:b/>
          <w:sz w:val="12"/>
          <w:szCs w:val="12"/>
          <w:highlight w:val="yellow"/>
        </w:rPr>
      </w:pPr>
    </w:p>
    <w:p w:rsidR="00705FEE" w:rsidRPr="00741A1E" w:rsidRDefault="00705FEE" w:rsidP="00705FEE">
      <w:pPr>
        <w:ind w:right="34" w:firstLine="708"/>
        <w:jc w:val="both"/>
        <w:rPr>
          <w:b/>
        </w:rPr>
      </w:pPr>
      <w:r>
        <w:rPr>
          <w:rStyle w:val="oznaimen"/>
          <w:spacing w:val="1"/>
        </w:rPr>
        <w:t>19</w:t>
      </w:r>
      <w:r w:rsidRPr="00741A1E">
        <w:rPr>
          <w:rStyle w:val="oznaimen"/>
          <w:spacing w:val="1"/>
        </w:rPr>
        <w:t>. </w:t>
      </w:r>
      <w:r w:rsidRPr="00741A1E">
        <w:t xml:space="preserve">О проекте федерального закона № 380898-8 </w:t>
      </w:r>
      <w:r w:rsidRPr="00741A1E">
        <w:rPr>
          <w:bCs/>
        </w:rPr>
        <w:t xml:space="preserve">«О внесении изменения </w:t>
      </w:r>
      <w:r w:rsidRPr="00741A1E">
        <w:rPr>
          <w:bCs/>
        </w:rPr>
        <w:br/>
        <w:t xml:space="preserve">в статью 3.7 Федерального закона «О введении в действие Земельного кодекса Российской Федерации» (в части уточнения порядка льготного предоставления земельных участков гражданам под гаражами) </w:t>
      </w:r>
      <w:r w:rsidRPr="00741A1E">
        <w:rPr>
          <w:rStyle w:val="oznaimen"/>
          <w:spacing w:val="1"/>
        </w:rPr>
        <w:t xml:space="preserve">– </w:t>
      </w:r>
      <w:r w:rsidRPr="00741A1E">
        <w:rPr>
          <w:b/>
        </w:rPr>
        <w:t>вносит Тюменская областная Дума.</w:t>
      </w:r>
    </w:p>
    <w:p w:rsidR="00705FEE" w:rsidRPr="00AD2B70" w:rsidRDefault="00705FEE" w:rsidP="00705FEE">
      <w:pPr>
        <w:ind w:right="34" w:firstLine="708"/>
        <w:jc w:val="both"/>
        <w:rPr>
          <w:b/>
          <w:sz w:val="12"/>
          <w:szCs w:val="12"/>
          <w:highlight w:val="yellow"/>
        </w:rPr>
      </w:pPr>
    </w:p>
    <w:p w:rsidR="00705FEE" w:rsidRDefault="00705FEE" w:rsidP="00705FEE">
      <w:pPr>
        <w:ind w:right="34" w:firstLine="708"/>
        <w:jc w:val="both"/>
        <w:rPr>
          <w:b/>
          <w:szCs w:val="24"/>
        </w:rPr>
      </w:pPr>
      <w:r>
        <w:rPr>
          <w:rStyle w:val="oznaimen"/>
          <w:spacing w:val="1"/>
        </w:rPr>
        <w:t>20</w:t>
      </w:r>
      <w:r w:rsidRPr="00C72226">
        <w:rPr>
          <w:rStyle w:val="oznaimen"/>
          <w:spacing w:val="1"/>
        </w:rPr>
        <w:t>. </w:t>
      </w:r>
      <w:r w:rsidRPr="00C72226">
        <w:t xml:space="preserve">О проекте федерального закона № 396472-8 </w:t>
      </w:r>
      <w:r w:rsidRPr="00C72226">
        <w:rPr>
          <w:bCs/>
        </w:rPr>
        <w:t xml:space="preserve">«О внесении изменений </w:t>
      </w:r>
      <w:r>
        <w:rPr>
          <w:bCs/>
        </w:rPr>
        <w:br/>
      </w:r>
      <w:r w:rsidRPr="00C72226">
        <w:rPr>
          <w:bCs/>
        </w:rPr>
        <w:t>в Закон Российской Федерации «О недрах» (в части совершенствования правового регулирования вопросов, связанных с осуществлением геологического изучения недр)</w:t>
      </w:r>
      <w:r w:rsidRPr="00C72226">
        <w:rPr>
          <w:rStyle w:val="oznaimen"/>
          <w:spacing w:val="1"/>
        </w:rPr>
        <w:t xml:space="preserve"> – </w:t>
      </w:r>
      <w:r w:rsidRPr="00C72226">
        <w:rPr>
          <w:b/>
        </w:rPr>
        <w:t xml:space="preserve">вносит </w:t>
      </w:r>
      <w:r w:rsidRPr="00C72226">
        <w:rPr>
          <w:b/>
          <w:szCs w:val="24"/>
        </w:rPr>
        <w:t>Правительство Российской Федерации.</w:t>
      </w:r>
    </w:p>
    <w:p w:rsidR="00705FEE" w:rsidRPr="00AE581F" w:rsidRDefault="00705FEE" w:rsidP="00705FEE">
      <w:pPr>
        <w:ind w:right="34" w:firstLine="708"/>
        <w:jc w:val="both"/>
        <w:rPr>
          <w:b/>
          <w:sz w:val="16"/>
          <w:szCs w:val="16"/>
        </w:rPr>
      </w:pPr>
    </w:p>
    <w:p w:rsidR="00705FEE" w:rsidRPr="00683B89" w:rsidRDefault="00705FEE" w:rsidP="00705FEE">
      <w:pPr>
        <w:ind w:right="34" w:firstLine="708"/>
        <w:jc w:val="both"/>
        <w:rPr>
          <w:b/>
          <w:szCs w:val="24"/>
        </w:rPr>
      </w:pPr>
      <w:r>
        <w:rPr>
          <w:rStyle w:val="oznaimen"/>
          <w:spacing w:val="1"/>
        </w:rPr>
        <w:t>21</w:t>
      </w:r>
      <w:r w:rsidRPr="00683B89">
        <w:rPr>
          <w:rStyle w:val="oznaimen"/>
          <w:spacing w:val="1"/>
        </w:rPr>
        <w:t>. </w:t>
      </w:r>
      <w:r w:rsidRPr="00683B89">
        <w:t xml:space="preserve">О проекте федерального закона № 401706-8 </w:t>
      </w:r>
      <w:r w:rsidRPr="00683B89">
        <w:rPr>
          <w:bCs/>
        </w:rPr>
        <w:t>«</w:t>
      </w:r>
      <w:r w:rsidRPr="00D47C28">
        <w:rPr>
          <w:bCs/>
        </w:rPr>
        <w:t>О внесении</w:t>
      </w:r>
      <w:r>
        <w:rPr>
          <w:bCs/>
        </w:rPr>
        <w:t xml:space="preserve"> изменений </w:t>
      </w:r>
      <w:r w:rsidRPr="00683B89">
        <w:rPr>
          <w:bCs/>
        </w:rPr>
        <w:br/>
      </w:r>
      <w:r>
        <w:rPr>
          <w:bCs/>
        </w:rPr>
        <w:t xml:space="preserve">в Лесной кодекс Российской Федерации» </w:t>
      </w:r>
      <w:r w:rsidRPr="00D47C28">
        <w:rPr>
          <w:bCs/>
        </w:rPr>
        <w:t>(</w:t>
      </w:r>
      <w:r>
        <w:rPr>
          <w:bCs/>
        </w:rPr>
        <w:t>в части создания механизма экономической устойчивости государственных бюджетных и автономных учреждений субъектов Российской Федерации</w:t>
      </w:r>
      <w:r w:rsidRPr="00D47C28">
        <w:rPr>
          <w:bCs/>
        </w:rPr>
        <w:t>)</w:t>
      </w:r>
      <w:r w:rsidRPr="00683B89">
        <w:rPr>
          <w:rStyle w:val="oznaimen"/>
          <w:spacing w:val="1"/>
        </w:rPr>
        <w:t xml:space="preserve"> – </w:t>
      </w:r>
      <w:r w:rsidRPr="00683B89">
        <w:rPr>
          <w:b/>
        </w:rPr>
        <w:t xml:space="preserve">вносят </w:t>
      </w:r>
      <w:r w:rsidRPr="00683B89">
        <w:rPr>
          <w:b/>
          <w:szCs w:val="24"/>
        </w:rPr>
        <w:t>депутаты Государственно</w:t>
      </w:r>
      <w:r>
        <w:rPr>
          <w:b/>
          <w:szCs w:val="24"/>
        </w:rPr>
        <w:t xml:space="preserve">й Думы </w:t>
      </w:r>
      <w:proofErr w:type="spellStart"/>
      <w:r>
        <w:rPr>
          <w:b/>
          <w:szCs w:val="24"/>
        </w:rPr>
        <w:t>А.Ф.Ягафаров</w:t>
      </w:r>
      <w:proofErr w:type="spellEnd"/>
      <w:r>
        <w:rPr>
          <w:b/>
          <w:szCs w:val="24"/>
        </w:rPr>
        <w:t xml:space="preserve">, </w:t>
      </w:r>
      <w:proofErr w:type="spellStart"/>
      <w:r>
        <w:rPr>
          <w:b/>
          <w:szCs w:val="24"/>
        </w:rPr>
        <w:t>О.В.Морозов</w:t>
      </w:r>
      <w:proofErr w:type="spellEnd"/>
      <w:r w:rsidRPr="00683B89">
        <w:rPr>
          <w:b/>
          <w:szCs w:val="24"/>
        </w:rPr>
        <w:t xml:space="preserve"> и др.</w:t>
      </w:r>
    </w:p>
    <w:p w:rsidR="00705FEE" w:rsidRPr="00AD2B70" w:rsidRDefault="00705FEE" w:rsidP="00705FEE">
      <w:pPr>
        <w:ind w:right="34" w:firstLine="708"/>
        <w:jc w:val="both"/>
        <w:rPr>
          <w:b/>
          <w:sz w:val="16"/>
          <w:szCs w:val="16"/>
          <w:highlight w:val="yellow"/>
        </w:rPr>
      </w:pPr>
    </w:p>
    <w:p w:rsidR="00705FEE" w:rsidRPr="00683B89" w:rsidRDefault="00705FEE" w:rsidP="00705FEE">
      <w:pPr>
        <w:ind w:right="34" w:firstLine="708"/>
        <w:jc w:val="both"/>
        <w:rPr>
          <w:b/>
          <w:szCs w:val="24"/>
        </w:rPr>
      </w:pPr>
      <w:r>
        <w:rPr>
          <w:rStyle w:val="oznaimen"/>
          <w:spacing w:val="1"/>
        </w:rPr>
        <w:t>22</w:t>
      </w:r>
      <w:r w:rsidRPr="00683B89">
        <w:rPr>
          <w:rStyle w:val="oznaimen"/>
          <w:spacing w:val="1"/>
        </w:rPr>
        <w:t>. </w:t>
      </w:r>
      <w:r w:rsidRPr="00683B89">
        <w:t xml:space="preserve">О проекте федерального закона № 416487-8 </w:t>
      </w:r>
      <w:r w:rsidRPr="00683B89">
        <w:rPr>
          <w:bCs/>
        </w:rPr>
        <w:t>«</w:t>
      </w:r>
      <w:r w:rsidRPr="00D47C28">
        <w:rPr>
          <w:bCs/>
        </w:rPr>
        <w:t>О внесении</w:t>
      </w:r>
      <w:r>
        <w:rPr>
          <w:bCs/>
        </w:rPr>
        <w:t xml:space="preserve"> изменений </w:t>
      </w:r>
      <w:r w:rsidRPr="00683B89">
        <w:rPr>
          <w:bCs/>
        </w:rPr>
        <w:br/>
      </w:r>
      <w:r>
        <w:rPr>
          <w:bCs/>
        </w:rPr>
        <w:t xml:space="preserve">в Федеральный закон «Об экологической экспертизе» и иные законодательные акты Российской Федерации» </w:t>
      </w:r>
      <w:r w:rsidRPr="00D47C28">
        <w:rPr>
          <w:bCs/>
        </w:rPr>
        <w:t>(</w:t>
      </w:r>
      <w:r>
        <w:rPr>
          <w:bCs/>
        </w:rPr>
        <w:t xml:space="preserve">в части совершенствования правового регулирования проведения оценки воздействия на окружающую среду </w:t>
      </w:r>
      <w:r w:rsidRPr="00683B89">
        <w:rPr>
          <w:bCs/>
        </w:rPr>
        <w:br/>
      </w:r>
      <w:r>
        <w:rPr>
          <w:bCs/>
        </w:rPr>
        <w:t>и государственной экологической экспертизы</w:t>
      </w:r>
      <w:r w:rsidRPr="00D47C28">
        <w:rPr>
          <w:bCs/>
        </w:rPr>
        <w:t>)</w:t>
      </w:r>
      <w:r w:rsidRPr="00683B89">
        <w:rPr>
          <w:rStyle w:val="oznaimen"/>
          <w:spacing w:val="1"/>
        </w:rPr>
        <w:t xml:space="preserve"> – </w:t>
      </w:r>
      <w:r w:rsidRPr="00683B89">
        <w:rPr>
          <w:b/>
        </w:rPr>
        <w:t xml:space="preserve">вносит </w:t>
      </w:r>
      <w:r w:rsidRPr="00683B89">
        <w:rPr>
          <w:b/>
          <w:szCs w:val="24"/>
        </w:rPr>
        <w:t>Правительство Российской Федерации.</w:t>
      </w:r>
    </w:p>
    <w:p w:rsidR="00705FEE" w:rsidRPr="00AD2B70" w:rsidRDefault="00705FEE" w:rsidP="00705FEE">
      <w:pPr>
        <w:ind w:right="34" w:firstLine="708"/>
        <w:rPr>
          <w:b/>
          <w:sz w:val="16"/>
          <w:szCs w:val="16"/>
          <w:highlight w:val="yellow"/>
        </w:rPr>
      </w:pPr>
    </w:p>
    <w:p w:rsidR="00705FEE" w:rsidRPr="00D34DC6" w:rsidRDefault="00705FEE" w:rsidP="00705FEE">
      <w:pPr>
        <w:ind w:firstLine="709"/>
        <w:jc w:val="both"/>
        <w:rPr>
          <w:b/>
        </w:rPr>
      </w:pPr>
      <w:r w:rsidRPr="00D34DC6">
        <w:rPr>
          <w:b/>
        </w:rPr>
        <w:t>Обращения:</w:t>
      </w:r>
    </w:p>
    <w:p w:rsidR="00705FEE" w:rsidRPr="0074030A" w:rsidRDefault="00705FEE" w:rsidP="00705FEE">
      <w:pPr>
        <w:ind w:firstLine="709"/>
        <w:jc w:val="both"/>
        <w:rPr>
          <w:sz w:val="16"/>
          <w:szCs w:val="16"/>
          <w:highlight w:val="yellow"/>
        </w:rPr>
      </w:pPr>
    </w:p>
    <w:p w:rsidR="00705FEE" w:rsidRPr="0074030A" w:rsidRDefault="00705FEE" w:rsidP="00705FEE">
      <w:pPr>
        <w:ind w:firstLine="709"/>
        <w:jc w:val="both"/>
      </w:pPr>
      <w:r>
        <w:t>23</w:t>
      </w:r>
      <w:r w:rsidRPr="0074030A">
        <w:t>. </w:t>
      </w:r>
      <w:r w:rsidRPr="00AD2B70">
        <w:t xml:space="preserve">Об обращении </w:t>
      </w:r>
      <w:r w:rsidRPr="00AD2B70">
        <w:rPr>
          <w:b/>
        </w:rPr>
        <w:t>Законодательного Собрания Республики Карелия</w:t>
      </w:r>
      <w:r>
        <w:t xml:space="preserve"> к </w:t>
      </w:r>
      <w:r w:rsidRPr="00AD2B70">
        <w:t>Министру сельского хозяйства Российс</w:t>
      </w:r>
      <w:r>
        <w:t>кой Федерации Патрушеву Д.Н. по </w:t>
      </w:r>
      <w:r w:rsidRPr="00AD2B70">
        <w:t>вопросам реализации положений Федерального закона от 14 июля 2022 года № 248-ФЗ «О побочных продуктах животноводства</w:t>
      </w:r>
      <w:r>
        <w:t xml:space="preserve"> и о внесении изменений в </w:t>
      </w:r>
      <w:r w:rsidRPr="00AD2B70">
        <w:t>отдельные законодательные акты Рос</w:t>
      </w:r>
      <w:r>
        <w:t>сийской Федерации» и принятых в </w:t>
      </w:r>
      <w:r w:rsidRPr="00AD2B70">
        <w:t>соответствии с ним нормативных правовых актов</w:t>
      </w:r>
      <w:r>
        <w:t>.</w:t>
      </w:r>
    </w:p>
    <w:p w:rsidR="00705FEE" w:rsidRDefault="00705FEE" w:rsidP="00705FEE">
      <w:pPr>
        <w:ind w:firstLine="709"/>
        <w:jc w:val="both"/>
        <w:rPr>
          <w:sz w:val="16"/>
          <w:szCs w:val="16"/>
          <w:highlight w:val="yellow"/>
        </w:rPr>
      </w:pPr>
    </w:p>
    <w:p w:rsidR="00AE581F" w:rsidRDefault="00AE581F" w:rsidP="00705FEE">
      <w:pPr>
        <w:ind w:firstLine="709"/>
        <w:jc w:val="both"/>
        <w:rPr>
          <w:sz w:val="16"/>
          <w:szCs w:val="16"/>
          <w:highlight w:val="yellow"/>
        </w:rPr>
      </w:pPr>
    </w:p>
    <w:p w:rsidR="00AE581F" w:rsidRPr="00123ACC" w:rsidRDefault="00AE581F" w:rsidP="00705FEE">
      <w:pPr>
        <w:ind w:firstLine="709"/>
        <w:jc w:val="both"/>
        <w:rPr>
          <w:sz w:val="16"/>
          <w:szCs w:val="16"/>
          <w:highlight w:val="yellow"/>
        </w:rPr>
      </w:pPr>
    </w:p>
    <w:p w:rsidR="00705FEE" w:rsidRPr="008D6B19" w:rsidRDefault="00705FEE" w:rsidP="00705FEE">
      <w:pPr>
        <w:ind w:firstLine="709"/>
        <w:jc w:val="both"/>
        <w:rPr>
          <w:bCs/>
        </w:rPr>
      </w:pPr>
      <w:r>
        <w:rPr>
          <w:bCs/>
        </w:rPr>
        <w:lastRenderedPageBreak/>
        <w:t>24</w:t>
      </w:r>
      <w:r w:rsidRPr="008D6B19">
        <w:rPr>
          <w:bCs/>
        </w:rPr>
        <w:t>. </w:t>
      </w:r>
      <w:r w:rsidRPr="008D6B19">
        <w:rPr>
          <w:color w:val="000000"/>
        </w:rPr>
        <w:t xml:space="preserve">Об обращении Архангельского </w:t>
      </w:r>
      <w:r>
        <w:rPr>
          <w:color w:val="000000"/>
        </w:rPr>
        <w:t>областного Собрания депутатов к </w:t>
      </w:r>
      <w:r w:rsidRPr="008D6B19">
        <w:rPr>
          <w:color w:val="000000"/>
        </w:rPr>
        <w:t>Министру природных ресурсов и эколог</w:t>
      </w:r>
      <w:r>
        <w:rPr>
          <w:color w:val="000000"/>
        </w:rPr>
        <w:t>ии Российской Федерации Козлову </w:t>
      </w:r>
      <w:r w:rsidRPr="008D6B19">
        <w:rPr>
          <w:color w:val="000000"/>
        </w:rPr>
        <w:t>А.А. о необходимости продления сроков рубки лесных насаждений при осуществлении заготовки древесины,</w:t>
      </w:r>
      <w:r>
        <w:rPr>
          <w:color w:val="000000"/>
        </w:rPr>
        <w:t xml:space="preserve"> хранения и вывоза древесины по </w:t>
      </w:r>
      <w:r w:rsidRPr="008D6B19">
        <w:rPr>
          <w:color w:val="000000"/>
        </w:rPr>
        <w:t>действующим договорам купли-продажи лесных насаждений</w:t>
      </w:r>
      <w:r w:rsidRPr="008D6B19">
        <w:rPr>
          <w:bCs/>
        </w:rPr>
        <w:t>.</w:t>
      </w:r>
    </w:p>
    <w:p w:rsidR="00705FEE" w:rsidRPr="00AD2B70" w:rsidRDefault="00705FEE" w:rsidP="00705FEE">
      <w:pPr>
        <w:ind w:firstLine="709"/>
        <w:jc w:val="both"/>
        <w:rPr>
          <w:sz w:val="16"/>
          <w:szCs w:val="16"/>
          <w:highlight w:val="yellow"/>
        </w:rPr>
      </w:pPr>
    </w:p>
    <w:p w:rsidR="00705FEE" w:rsidRPr="0016186F" w:rsidRDefault="00705FEE" w:rsidP="00705FEE">
      <w:pPr>
        <w:ind w:firstLine="709"/>
        <w:jc w:val="both"/>
        <w:rPr>
          <w:bCs/>
        </w:rPr>
      </w:pPr>
      <w:r w:rsidRPr="0016186F">
        <w:rPr>
          <w:bCs/>
        </w:rPr>
        <w:t xml:space="preserve">25. Об обращении </w:t>
      </w:r>
      <w:r w:rsidRPr="0016186F">
        <w:rPr>
          <w:b/>
          <w:bCs/>
        </w:rPr>
        <w:t>Законодательной Думы Хабаровского края</w:t>
      </w:r>
      <w:r w:rsidRPr="0016186F">
        <w:rPr>
          <w:bCs/>
        </w:rPr>
        <w:t xml:space="preserve"> к Заместителю Председателя Правительства Российской Федерации – полномочному представителю Президента Российской Федерации в Дальневосточном федеральном округе Трутневу Ю.П. о необходимости принятия мер по поддержке и стимулированию работы лесоперерабатывающего комплекса Дальнего Востока.</w:t>
      </w:r>
    </w:p>
    <w:p w:rsidR="008A57E2" w:rsidRDefault="008A57E2">
      <w:pPr>
        <w:ind w:firstLine="709"/>
        <w:jc w:val="both"/>
      </w:pPr>
    </w:p>
    <w:p w:rsidR="00980593" w:rsidRDefault="002C22FF">
      <w:pPr>
        <w:ind w:firstLine="709"/>
        <w:jc w:val="both"/>
        <w:rPr>
          <w:bCs/>
        </w:rPr>
      </w:pPr>
      <w:r>
        <w:t xml:space="preserve">По вопросам </w:t>
      </w:r>
      <w:r w:rsidR="002B7953">
        <w:rPr>
          <w:b/>
        </w:rPr>
        <w:t>7 – 25</w:t>
      </w:r>
      <w:r>
        <w:t xml:space="preserve"> о проектах федеральных законов, законодательных инициативах и обращениях законодательных (представительных) органов государственной власти субъекта Российской Федерации, поступивших на рассмотрение Комитета, </w:t>
      </w:r>
      <w:r>
        <w:rPr>
          <w:bCs/>
        </w:rPr>
        <w:t>Комитет решил:</w:t>
      </w:r>
    </w:p>
    <w:p w:rsidR="00980593" w:rsidRDefault="002C22FF">
      <w:pPr>
        <w:ind w:firstLine="709"/>
        <w:jc w:val="both"/>
        <w:rPr>
          <w:bCs/>
        </w:rPr>
      </w:pPr>
      <w:r>
        <w:t>Информацию, представленную по данным вопросам, принять к сведению.</w:t>
      </w:r>
    </w:p>
    <w:p w:rsidR="00980593" w:rsidRDefault="00980593">
      <w:pPr>
        <w:jc w:val="both"/>
        <w:rPr>
          <w:rFonts w:eastAsia="Calibri"/>
          <w:b/>
          <w:lang w:eastAsia="en-US"/>
        </w:rPr>
      </w:pPr>
    </w:p>
    <w:sectPr w:rsidR="00980593" w:rsidSect="00705FEE">
      <w:headerReference w:type="even" r:id="rId11"/>
      <w:headerReference w:type="default" r:id="rId12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A8F" w:rsidRDefault="009A7A8F">
      <w:r>
        <w:separator/>
      </w:r>
    </w:p>
  </w:endnote>
  <w:endnote w:type="continuationSeparator" w:id="0">
    <w:p w:rsidR="009A7A8F" w:rsidRDefault="009A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A8F" w:rsidRDefault="009A7A8F">
      <w:r>
        <w:separator/>
      </w:r>
    </w:p>
  </w:footnote>
  <w:footnote w:type="continuationSeparator" w:id="0">
    <w:p w:rsidR="009A7A8F" w:rsidRDefault="009A7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B2" w:rsidRDefault="00650FB2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650FB2" w:rsidRDefault="00650FB2">
    <w:pPr>
      <w:pStyle w:val="af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FB2" w:rsidRDefault="00650FB2">
    <w:pPr>
      <w:pStyle w:val="af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67B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736F"/>
    <w:multiLevelType w:val="hybridMultilevel"/>
    <w:tmpl w:val="57C6A65E"/>
    <w:lvl w:ilvl="0" w:tplc="0672C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D0E0A56">
      <w:start w:val="1"/>
      <w:numFmt w:val="lowerLetter"/>
      <w:lvlText w:val="%2."/>
      <w:lvlJc w:val="left"/>
      <w:pPr>
        <w:ind w:left="1789" w:hanging="360"/>
      </w:pPr>
    </w:lvl>
    <w:lvl w:ilvl="2" w:tplc="F5543B66">
      <w:start w:val="1"/>
      <w:numFmt w:val="lowerRoman"/>
      <w:lvlText w:val="%3."/>
      <w:lvlJc w:val="right"/>
      <w:pPr>
        <w:ind w:left="2509" w:hanging="180"/>
      </w:pPr>
    </w:lvl>
    <w:lvl w:ilvl="3" w:tplc="3F2AAF7C">
      <w:start w:val="1"/>
      <w:numFmt w:val="decimal"/>
      <w:lvlText w:val="%4."/>
      <w:lvlJc w:val="left"/>
      <w:pPr>
        <w:ind w:left="3229" w:hanging="360"/>
      </w:pPr>
    </w:lvl>
    <w:lvl w:ilvl="4" w:tplc="B0CC14DA">
      <w:start w:val="1"/>
      <w:numFmt w:val="lowerLetter"/>
      <w:lvlText w:val="%5."/>
      <w:lvlJc w:val="left"/>
      <w:pPr>
        <w:ind w:left="3949" w:hanging="360"/>
      </w:pPr>
    </w:lvl>
    <w:lvl w:ilvl="5" w:tplc="700CD546">
      <w:start w:val="1"/>
      <w:numFmt w:val="lowerRoman"/>
      <w:lvlText w:val="%6."/>
      <w:lvlJc w:val="right"/>
      <w:pPr>
        <w:ind w:left="4669" w:hanging="180"/>
      </w:pPr>
    </w:lvl>
    <w:lvl w:ilvl="6" w:tplc="61BE3636">
      <w:start w:val="1"/>
      <w:numFmt w:val="decimal"/>
      <w:lvlText w:val="%7."/>
      <w:lvlJc w:val="left"/>
      <w:pPr>
        <w:ind w:left="5389" w:hanging="360"/>
      </w:pPr>
    </w:lvl>
    <w:lvl w:ilvl="7" w:tplc="46965E46">
      <w:start w:val="1"/>
      <w:numFmt w:val="lowerLetter"/>
      <w:lvlText w:val="%8."/>
      <w:lvlJc w:val="left"/>
      <w:pPr>
        <w:ind w:left="6109" w:hanging="360"/>
      </w:pPr>
    </w:lvl>
    <w:lvl w:ilvl="8" w:tplc="3020A794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102A5F"/>
    <w:multiLevelType w:val="hybridMultilevel"/>
    <w:tmpl w:val="51A0F8CA"/>
    <w:lvl w:ilvl="0" w:tplc="24A898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8B2BC72">
      <w:start w:val="1"/>
      <w:numFmt w:val="lowerLetter"/>
      <w:lvlText w:val="%2."/>
      <w:lvlJc w:val="left"/>
      <w:pPr>
        <w:ind w:left="1789" w:hanging="360"/>
      </w:pPr>
    </w:lvl>
    <w:lvl w:ilvl="2" w:tplc="EA9882B8">
      <w:start w:val="1"/>
      <w:numFmt w:val="lowerRoman"/>
      <w:lvlText w:val="%3."/>
      <w:lvlJc w:val="right"/>
      <w:pPr>
        <w:ind w:left="2509" w:hanging="180"/>
      </w:pPr>
    </w:lvl>
    <w:lvl w:ilvl="3" w:tplc="6680B472">
      <w:start w:val="1"/>
      <w:numFmt w:val="decimal"/>
      <w:lvlText w:val="%4."/>
      <w:lvlJc w:val="left"/>
      <w:pPr>
        <w:ind w:left="3229" w:hanging="360"/>
      </w:pPr>
    </w:lvl>
    <w:lvl w:ilvl="4" w:tplc="113222A0">
      <w:start w:val="1"/>
      <w:numFmt w:val="lowerLetter"/>
      <w:lvlText w:val="%5."/>
      <w:lvlJc w:val="left"/>
      <w:pPr>
        <w:ind w:left="3949" w:hanging="360"/>
      </w:pPr>
    </w:lvl>
    <w:lvl w:ilvl="5" w:tplc="9F2CF7DC">
      <w:start w:val="1"/>
      <w:numFmt w:val="lowerRoman"/>
      <w:lvlText w:val="%6."/>
      <w:lvlJc w:val="right"/>
      <w:pPr>
        <w:ind w:left="4669" w:hanging="180"/>
      </w:pPr>
    </w:lvl>
    <w:lvl w:ilvl="6" w:tplc="7B588672">
      <w:start w:val="1"/>
      <w:numFmt w:val="decimal"/>
      <w:lvlText w:val="%7."/>
      <w:lvlJc w:val="left"/>
      <w:pPr>
        <w:ind w:left="5389" w:hanging="360"/>
      </w:pPr>
    </w:lvl>
    <w:lvl w:ilvl="7" w:tplc="2B1A0F30">
      <w:start w:val="1"/>
      <w:numFmt w:val="lowerLetter"/>
      <w:lvlText w:val="%8."/>
      <w:lvlJc w:val="left"/>
      <w:pPr>
        <w:ind w:left="6109" w:hanging="360"/>
      </w:pPr>
    </w:lvl>
    <w:lvl w:ilvl="8" w:tplc="0F966F4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A0439"/>
    <w:multiLevelType w:val="hybridMultilevel"/>
    <w:tmpl w:val="814A9662"/>
    <w:lvl w:ilvl="0" w:tplc="9E769F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7A768D2A">
      <w:start w:val="1"/>
      <w:numFmt w:val="lowerLetter"/>
      <w:lvlText w:val="%2."/>
      <w:lvlJc w:val="left"/>
      <w:pPr>
        <w:ind w:left="2149" w:hanging="360"/>
      </w:pPr>
    </w:lvl>
    <w:lvl w:ilvl="2" w:tplc="13FCEF3E">
      <w:start w:val="1"/>
      <w:numFmt w:val="lowerRoman"/>
      <w:lvlText w:val="%3."/>
      <w:lvlJc w:val="right"/>
      <w:pPr>
        <w:ind w:left="2869" w:hanging="180"/>
      </w:pPr>
    </w:lvl>
    <w:lvl w:ilvl="3" w:tplc="DD082DB6">
      <w:start w:val="1"/>
      <w:numFmt w:val="decimal"/>
      <w:lvlText w:val="%4."/>
      <w:lvlJc w:val="left"/>
      <w:pPr>
        <w:ind w:left="3589" w:hanging="360"/>
      </w:pPr>
    </w:lvl>
    <w:lvl w:ilvl="4" w:tplc="1A383E64">
      <w:start w:val="1"/>
      <w:numFmt w:val="lowerLetter"/>
      <w:lvlText w:val="%5."/>
      <w:lvlJc w:val="left"/>
      <w:pPr>
        <w:ind w:left="4309" w:hanging="360"/>
      </w:pPr>
    </w:lvl>
    <w:lvl w:ilvl="5" w:tplc="050ABE74">
      <w:start w:val="1"/>
      <w:numFmt w:val="lowerRoman"/>
      <w:lvlText w:val="%6."/>
      <w:lvlJc w:val="right"/>
      <w:pPr>
        <w:ind w:left="5029" w:hanging="180"/>
      </w:pPr>
    </w:lvl>
    <w:lvl w:ilvl="6" w:tplc="11449B9C">
      <w:start w:val="1"/>
      <w:numFmt w:val="decimal"/>
      <w:lvlText w:val="%7."/>
      <w:lvlJc w:val="left"/>
      <w:pPr>
        <w:ind w:left="5749" w:hanging="360"/>
      </w:pPr>
    </w:lvl>
    <w:lvl w:ilvl="7" w:tplc="1B54B970">
      <w:start w:val="1"/>
      <w:numFmt w:val="lowerLetter"/>
      <w:lvlText w:val="%8."/>
      <w:lvlJc w:val="left"/>
      <w:pPr>
        <w:ind w:left="6469" w:hanging="360"/>
      </w:pPr>
    </w:lvl>
    <w:lvl w:ilvl="8" w:tplc="89A4B970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341AE0"/>
    <w:multiLevelType w:val="hybridMultilevel"/>
    <w:tmpl w:val="758C09B8"/>
    <w:lvl w:ilvl="0" w:tplc="2814FA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8E4A15E6">
      <w:start w:val="1"/>
      <w:numFmt w:val="lowerLetter"/>
      <w:lvlText w:val="%2."/>
      <w:lvlJc w:val="left"/>
      <w:pPr>
        <w:ind w:left="1789" w:hanging="360"/>
      </w:pPr>
    </w:lvl>
    <w:lvl w:ilvl="2" w:tplc="78B2A93A">
      <w:start w:val="1"/>
      <w:numFmt w:val="lowerRoman"/>
      <w:lvlText w:val="%3."/>
      <w:lvlJc w:val="right"/>
      <w:pPr>
        <w:ind w:left="2509" w:hanging="180"/>
      </w:pPr>
    </w:lvl>
    <w:lvl w:ilvl="3" w:tplc="8E4A136A">
      <w:start w:val="1"/>
      <w:numFmt w:val="decimal"/>
      <w:lvlText w:val="%4."/>
      <w:lvlJc w:val="left"/>
      <w:pPr>
        <w:ind w:left="3229" w:hanging="360"/>
      </w:pPr>
    </w:lvl>
    <w:lvl w:ilvl="4" w:tplc="50289978">
      <w:start w:val="1"/>
      <w:numFmt w:val="lowerLetter"/>
      <w:lvlText w:val="%5."/>
      <w:lvlJc w:val="left"/>
      <w:pPr>
        <w:ind w:left="3949" w:hanging="360"/>
      </w:pPr>
    </w:lvl>
    <w:lvl w:ilvl="5" w:tplc="189A36C4">
      <w:start w:val="1"/>
      <w:numFmt w:val="lowerRoman"/>
      <w:lvlText w:val="%6."/>
      <w:lvlJc w:val="right"/>
      <w:pPr>
        <w:ind w:left="4669" w:hanging="180"/>
      </w:pPr>
    </w:lvl>
    <w:lvl w:ilvl="6" w:tplc="43F441F2">
      <w:start w:val="1"/>
      <w:numFmt w:val="decimal"/>
      <w:lvlText w:val="%7."/>
      <w:lvlJc w:val="left"/>
      <w:pPr>
        <w:ind w:left="5389" w:hanging="360"/>
      </w:pPr>
    </w:lvl>
    <w:lvl w:ilvl="7" w:tplc="4350A552">
      <w:start w:val="1"/>
      <w:numFmt w:val="lowerLetter"/>
      <w:lvlText w:val="%8."/>
      <w:lvlJc w:val="left"/>
      <w:pPr>
        <w:ind w:left="6109" w:hanging="360"/>
      </w:pPr>
    </w:lvl>
    <w:lvl w:ilvl="8" w:tplc="CF8264CC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46503E"/>
    <w:multiLevelType w:val="hybridMultilevel"/>
    <w:tmpl w:val="64242820"/>
    <w:lvl w:ilvl="0" w:tplc="D3EEF402">
      <w:start w:val="1"/>
      <w:numFmt w:val="decimal"/>
      <w:lvlText w:val="%1."/>
      <w:lvlJc w:val="left"/>
      <w:pPr>
        <w:ind w:left="2327" w:hanging="1050"/>
      </w:pPr>
      <w:rPr>
        <w:rFonts w:hint="default"/>
        <w:b w:val="0"/>
        <w:i w:val="0"/>
      </w:rPr>
    </w:lvl>
    <w:lvl w:ilvl="1" w:tplc="9D54417C">
      <w:start w:val="1"/>
      <w:numFmt w:val="lowerLetter"/>
      <w:lvlText w:val="%2."/>
      <w:lvlJc w:val="left"/>
      <w:pPr>
        <w:ind w:left="1789" w:hanging="360"/>
      </w:pPr>
    </w:lvl>
    <w:lvl w:ilvl="2" w:tplc="AE4ACD36">
      <w:start w:val="1"/>
      <w:numFmt w:val="lowerRoman"/>
      <w:lvlText w:val="%3."/>
      <w:lvlJc w:val="right"/>
      <w:pPr>
        <w:ind w:left="2509" w:hanging="180"/>
      </w:pPr>
    </w:lvl>
    <w:lvl w:ilvl="3" w:tplc="2CE84D44">
      <w:start w:val="1"/>
      <w:numFmt w:val="decimal"/>
      <w:lvlText w:val="%4."/>
      <w:lvlJc w:val="left"/>
      <w:pPr>
        <w:ind w:left="3229" w:hanging="360"/>
      </w:pPr>
    </w:lvl>
    <w:lvl w:ilvl="4" w:tplc="9A761076">
      <w:start w:val="1"/>
      <w:numFmt w:val="lowerLetter"/>
      <w:lvlText w:val="%5."/>
      <w:lvlJc w:val="left"/>
      <w:pPr>
        <w:ind w:left="3949" w:hanging="360"/>
      </w:pPr>
    </w:lvl>
    <w:lvl w:ilvl="5" w:tplc="D550F6CA">
      <w:start w:val="1"/>
      <w:numFmt w:val="lowerRoman"/>
      <w:lvlText w:val="%6."/>
      <w:lvlJc w:val="right"/>
      <w:pPr>
        <w:ind w:left="4669" w:hanging="180"/>
      </w:pPr>
    </w:lvl>
    <w:lvl w:ilvl="6" w:tplc="44C6E18C">
      <w:start w:val="1"/>
      <w:numFmt w:val="decimal"/>
      <w:lvlText w:val="%7."/>
      <w:lvlJc w:val="left"/>
      <w:pPr>
        <w:ind w:left="5389" w:hanging="360"/>
      </w:pPr>
    </w:lvl>
    <w:lvl w:ilvl="7" w:tplc="49AA614A">
      <w:start w:val="1"/>
      <w:numFmt w:val="lowerLetter"/>
      <w:lvlText w:val="%8."/>
      <w:lvlJc w:val="left"/>
      <w:pPr>
        <w:ind w:left="6109" w:hanging="360"/>
      </w:pPr>
    </w:lvl>
    <w:lvl w:ilvl="8" w:tplc="D71AA162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733AA8"/>
    <w:multiLevelType w:val="hybridMultilevel"/>
    <w:tmpl w:val="0A3E6498"/>
    <w:lvl w:ilvl="0" w:tplc="B9D6BCB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2046A0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E22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74AD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292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348F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247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4874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2D19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93"/>
    <w:rsid w:val="000049A8"/>
    <w:rsid w:val="000076CA"/>
    <w:rsid w:val="00042E24"/>
    <w:rsid w:val="00066E0E"/>
    <w:rsid w:val="00070BE5"/>
    <w:rsid w:val="00085200"/>
    <w:rsid w:val="000B1DFA"/>
    <w:rsid w:val="000B2270"/>
    <w:rsid w:val="000B50F2"/>
    <w:rsid w:val="000C0185"/>
    <w:rsid w:val="000D54DB"/>
    <w:rsid w:val="000D67C7"/>
    <w:rsid w:val="00123ACC"/>
    <w:rsid w:val="00134563"/>
    <w:rsid w:val="0015286F"/>
    <w:rsid w:val="0016186F"/>
    <w:rsid w:val="00175CB9"/>
    <w:rsid w:val="00183033"/>
    <w:rsid w:val="00186965"/>
    <w:rsid w:val="001D7940"/>
    <w:rsid w:val="002324F2"/>
    <w:rsid w:val="002455BE"/>
    <w:rsid w:val="0025055D"/>
    <w:rsid w:val="00272105"/>
    <w:rsid w:val="00274744"/>
    <w:rsid w:val="002A6249"/>
    <w:rsid w:val="002A67FA"/>
    <w:rsid w:val="002B58FC"/>
    <w:rsid w:val="002B7953"/>
    <w:rsid w:val="002C22FF"/>
    <w:rsid w:val="00300910"/>
    <w:rsid w:val="0032248D"/>
    <w:rsid w:val="00324791"/>
    <w:rsid w:val="0033504C"/>
    <w:rsid w:val="003425C5"/>
    <w:rsid w:val="00346DB5"/>
    <w:rsid w:val="003A2C78"/>
    <w:rsid w:val="003A448B"/>
    <w:rsid w:val="003D5241"/>
    <w:rsid w:val="003D6519"/>
    <w:rsid w:val="003E496F"/>
    <w:rsid w:val="003F1D81"/>
    <w:rsid w:val="00401E11"/>
    <w:rsid w:val="004067B4"/>
    <w:rsid w:val="00414F04"/>
    <w:rsid w:val="00416DA3"/>
    <w:rsid w:val="004234B8"/>
    <w:rsid w:val="004320D1"/>
    <w:rsid w:val="00435308"/>
    <w:rsid w:val="00470D32"/>
    <w:rsid w:val="004872FA"/>
    <w:rsid w:val="004A70BF"/>
    <w:rsid w:val="004A7A0D"/>
    <w:rsid w:val="004B46C6"/>
    <w:rsid w:val="004C2C73"/>
    <w:rsid w:val="0050080A"/>
    <w:rsid w:val="0051064B"/>
    <w:rsid w:val="005364E0"/>
    <w:rsid w:val="00540A16"/>
    <w:rsid w:val="00571E11"/>
    <w:rsid w:val="005B6A45"/>
    <w:rsid w:val="005E0D33"/>
    <w:rsid w:val="006110C6"/>
    <w:rsid w:val="0063727B"/>
    <w:rsid w:val="00642EAC"/>
    <w:rsid w:val="00650A46"/>
    <w:rsid w:val="00650FB2"/>
    <w:rsid w:val="00654679"/>
    <w:rsid w:val="00664C0E"/>
    <w:rsid w:val="00683B89"/>
    <w:rsid w:val="00697D51"/>
    <w:rsid w:val="006B18CA"/>
    <w:rsid w:val="006C21CC"/>
    <w:rsid w:val="006D5EFD"/>
    <w:rsid w:val="006E50DB"/>
    <w:rsid w:val="006E62FC"/>
    <w:rsid w:val="006F141B"/>
    <w:rsid w:val="00705FEE"/>
    <w:rsid w:val="00730210"/>
    <w:rsid w:val="0074030A"/>
    <w:rsid w:val="00740E7F"/>
    <w:rsid w:val="00741A1E"/>
    <w:rsid w:val="00765932"/>
    <w:rsid w:val="00765DE0"/>
    <w:rsid w:val="00786A97"/>
    <w:rsid w:val="007A0DE0"/>
    <w:rsid w:val="007B0D84"/>
    <w:rsid w:val="007B0FDD"/>
    <w:rsid w:val="00800B0F"/>
    <w:rsid w:val="0082729E"/>
    <w:rsid w:val="00832C27"/>
    <w:rsid w:val="00850B84"/>
    <w:rsid w:val="0087074F"/>
    <w:rsid w:val="00872932"/>
    <w:rsid w:val="00873722"/>
    <w:rsid w:val="00884F60"/>
    <w:rsid w:val="008A3394"/>
    <w:rsid w:val="008A57E2"/>
    <w:rsid w:val="008B6E50"/>
    <w:rsid w:val="008C7AD9"/>
    <w:rsid w:val="008D4933"/>
    <w:rsid w:val="008D6B19"/>
    <w:rsid w:val="008E2242"/>
    <w:rsid w:val="008E6F03"/>
    <w:rsid w:val="008F31BD"/>
    <w:rsid w:val="008F58C9"/>
    <w:rsid w:val="00902144"/>
    <w:rsid w:val="0090445B"/>
    <w:rsid w:val="0093535C"/>
    <w:rsid w:val="009355FC"/>
    <w:rsid w:val="00957DF3"/>
    <w:rsid w:val="00961F38"/>
    <w:rsid w:val="00980593"/>
    <w:rsid w:val="009831BA"/>
    <w:rsid w:val="00986FCE"/>
    <w:rsid w:val="0099768A"/>
    <w:rsid w:val="00997CE2"/>
    <w:rsid w:val="009A7A8F"/>
    <w:rsid w:val="009D31EC"/>
    <w:rsid w:val="009E4475"/>
    <w:rsid w:val="009F7B3B"/>
    <w:rsid w:val="00A228B7"/>
    <w:rsid w:val="00A67D50"/>
    <w:rsid w:val="00AC2B3A"/>
    <w:rsid w:val="00AC2E0D"/>
    <w:rsid w:val="00AD2B70"/>
    <w:rsid w:val="00AD4C2D"/>
    <w:rsid w:val="00AE1711"/>
    <w:rsid w:val="00AE1AAA"/>
    <w:rsid w:val="00AE581F"/>
    <w:rsid w:val="00B073C6"/>
    <w:rsid w:val="00B07FF3"/>
    <w:rsid w:val="00B167BA"/>
    <w:rsid w:val="00B20A3D"/>
    <w:rsid w:val="00B308C3"/>
    <w:rsid w:val="00B372D1"/>
    <w:rsid w:val="00B77E14"/>
    <w:rsid w:val="00B822AE"/>
    <w:rsid w:val="00B844FE"/>
    <w:rsid w:val="00BB77CF"/>
    <w:rsid w:val="00BE57FE"/>
    <w:rsid w:val="00C24252"/>
    <w:rsid w:val="00C53EC6"/>
    <w:rsid w:val="00C61DBA"/>
    <w:rsid w:val="00C67F0B"/>
    <w:rsid w:val="00C72226"/>
    <w:rsid w:val="00C94348"/>
    <w:rsid w:val="00CA6879"/>
    <w:rsid w:val="00CB1669"/>
    <w:rsid w:val="00CB2F3A"/>
    <w:rsid w:val="00CE6F9A"/>
    <w:rsid w:val="00CF59D1"/>
    <w:rsid w:val="00D021EC"/>
    <w:rsid w:val="00D34DC6"/>
    <w:rsid w:val="00D404EA"/>
    <w:rsid w:val="00D47CDB"/>
    <w:rsid w:val="00D52D77"/>
    <w:rsid w:val="00D64FE3"/>
    <w:rsid w:val="00D72D77"/>
    <w:rsid w:val="00D9748B"/>
    <w:rsid w:val="00DB1185"/>
    <w:rsid w:val="00DC6BED"/>
    <w:rsid w:val="00DE36DA"/>
    <w:rsid w:val="00DE5847"/>
    <w:rsid w:val="00E22DC6"/>
    <w:rsid w:val="00E40B05"/>
    <w:rsid w:val="00E576EB"/>
    <w:rsid w:val="00E60AED"/>
    <w:rsid w:val="00E67BAD"/>
    <w:rsid w:val="00E95DF9"/>
    <w:rsid w:val="00EA3F33"/>
    <w:rsid w:val="00ED2165"/>
    <w:rsid w:val="00F24588"/>
    <w:rsid w:val="00F51D3B"/>
    <w:rsid w:val="00F708C7"/>
    <w:rsid w:val="00F718C6"/>
    <w:rsid w:val="00F91E40"/>
    <w:rsid w:val="00FB25AE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Iauiue">
    <w:name w:val="Iau?iue"/>
    <w:pPr>
      <w:widowControl w:val="0"/>
    </w:pPr>
    <w:rPr>
      <w:sz w:val="28"/>
      <w:lang w:val="en-US"/>
    </w:rPr>
  </w:style>
  <w:style w:type="paragraph" w:styleId="af2">
    <w:name w:val="Body Text"/>
    <w:basedOn w:val="a"/>
    <w:pPr>
      <w:jc w:val="both"/>
    </w:pPr>
    <w:rPr>
      <w:sz w:val="27"/>
      <w:szCs w:val="20"/>
    </w:r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Iniiaiie">
    <w:name w:val="Iniiaiie"/>
    <w:basedOn w:val="a"/>
    <w:pPr>
      <w:widowControl w:val="0"/>
      <w:spacing w:before="120"/>
      <w:ind w:firstLine="851"/>
      <w:jc w:val="both"/>
    </w:pPr>
    <w:rPr>
      <w:sz w:val="24"/>
      <w:szCs w:val="20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pPr>
      <w:spacing w:after="120" w:line="480" w:lineRule="auto"/>
    </w:pPr>
  </w:style>
  <w:style w:type="paragraph" w:styleId="af6">
    <w:name w:val="Body Text Indent"/>
    <w:basedOn w:val="a"/>
    <w:link w:val="af7"/>
    <w:pPr>
      <w:spacing w:after="120"/>
      <w:ind w:left="283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fb">
    <w:name w:val="Title"/>
    <w:basedOn w:val="a"/>
    <w:link w:val="afc"/>
    <w:qFormat/>
    <w:pPr>
      <w:ind w:left="5760"/>
      <w:jc w:val="center"/>
    </w:pPr>
    <w:rPr>
      <w:i/>
      <w:iCs/>
      <w:szCs w:val="20"/>
    </w:rPr>
  </w:style>
  <w:style w:type="character" w:customStyle="1" w:styleId="af7">
    <w:name w:val="Основной текст с отступом Знак"/>
    <w:link w:val="af6"/>
    <w:rPr>
      <w:sz w:val="28"/>
      <w:szCs w:val="28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c">
    <w:name w:val="Название Знак"/>
    <w:link w:val="afb"/>
    <w:rPr>
      <w:i/>
      <w:iCs/>
      <w:sz w:val="28"/>
    </w:rPr>
  </w:style>
  <w:style w:type="character" w:customStyle="1" w:styleId="af9">
    <w:name w:val="Верхний колонтитул Знак"/>
    <w:link w:val="af8"/>
    <w:uiPriority w:val="99"/>
    <w:rPr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25">
    <w:name w:val="Основной текст 2 Знак"/>
    <w:link w:val="24"/>
    <w:rPr>
      <w:sz w:val="28"/>
      <w:szCs w:val="28"/>
    </w:rPr>
  </w:style>
  <w:style w:type="paragraph" w:styleId="afe">
    <w:name w:val="Normal (Web)"/>
    <w:basedOn w:val="a"/>
    <w:pPr>
      <w:spacing w:before="100" w:beforeAutospacing="1" w:after="100" w:afterAutospacing="1"/>
    </w:pPr>
    <w:rPr>
      <w:sz w:val="16"/>
      <w:szCs w:val="16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Pr>
      <w:sz w:val="28"/>
      <w:szCs w:val="28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sz w:val="16"/>
      <w:szCs w:val="16"/>
    </w:rPr>
  </w:style>
  <w:style w:type="character" w:styleId="aff">
    <w:name w:val="Strong"/>
    <w:uiPriority w:val="22"/>
    <w:qFormat/>
    <w:rPr>
      <w:b/>
      <w:bCs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character" w:customStyle="1" w:styleId="primer1">
    <w:name w:val="primer1"/>
    <w:rPr>
      <w:i w:val="0"/>
      <w:iCs w:val="0"/>
      <w:color w:val="0000FF"/>
    </w:rPr>
  </w:style>
  <w:style w:type="paragraph" w:customStyle="1" w:styleId="aff1">
    <w:name w:val="докладчик"/>
    <w:basedOn w:val="a"/>
    <w:qFormat/>
    <w:pPr>
      <w:widowControl w:val="0"/>
      <w:tabs>
        <w:tab w:val="left" w:pos="1276"/>
      </w:tabs>
      <w:ind w:left="4111" w:right="-144"/>
      <w:jc w:val="both"/>
    </w:pPr>
    <w:rPr>
      <w:sz w:val="24"/>
    </w:rPr>
  </w:style>
  <w:style w:type="paragraph" w:customStyle="1" w:styleId="aff2">
    <w:name w:val="Вопрос"/>
    <w:basedOn w:val="a"/>
    <w:qFormat/>
    <w:pPr>
      <w:tabs>
        <w:tab w:val="left" w:pos="0"/>
        <w:tab w:val="num" w:pos="786"/>
      </w:tabs>
      <w:ind w:firstLine="709"/>
      <w:jc w:val="both"/>
    </w:p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3">
    <w:name w:val="No Spacing"/>
    <w:link w:val="aff4"/>
    <w:uiPriority w:val="1"/>
    <w:qFormat/>
    <w:rPr>
      <w:rFonts w:ascii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1"/>
    <w:rPr>
      <w:rFonts w:ascii="Calibri" w:hAnsi="Calibri"/>
      <w:sz w:val="22"/>
      <w:szCs w:val="22"/>
      <w:lang w:bidi="ar-SA"/>
    </w:rPr>
  </w:style>
  <w:style w:type="character" w:styleId="aff5">
    <w:name w:val="Emphasis"/>
    <w:uiPriority w:val="20"/>
    <w:qFormat/>
    <w:rPr>
      <w:i/>
      <w:i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uiPriority w:val="99"/>
    <w:pPr>
      <w:widowControl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paragraph" w:customStyle="1" w:styleId="aff6">
    <w:name w:val="Прижатый влево"/>
    <w:basedOn w:val="a"/>
    <w:next w:val="a"/>
    <w:uiPriority w:val="99"/>
    <w:rPr>
      <w:rFonts w:ascii="Arial" w:hAnsi="Arial" w:cs="Arial"/>
      <w:sz w:val="24"/>
      <w:szCs w:val="24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oznaimen">
    <w:name w:val="oz_naimen"/>
    <w:basedOn w:val="a0"/>
  </w:style>
  <w:style w:type="paragraph" w:customStyle="1" w:styleId="text-justif">
    <w:name w:val="text-just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namecomment">
    <w:name w:val="p_namecommen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Порядок вопрос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0" w:right="-28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ff8">
    <w:name w:val="Порядок докладчик"/>
    <w:basedOn w:val="a"/>
    <w:qFormat/>
    <w:pPr>
      <w:tabs>
        <w:tab w:val="left" w:pos="6663"/>
      </w:tabs>
      <w:ind w:left="3969"/>
      <w:jc w:val="both"/>
    </w:pPr>
    <w:rPr>
      <w:sz w:val="24"/>
      <w:szCs w:val="24"/>
    </w:rPr>
  </w:style>
  <w:style w:type="paragraph" w:customStyle="1" w:styleId="aff9">
    <w:name w:val="Повестка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360" w:right="-28" w:hanging="360"/>
      <w:contextualSpacing w:val="0"/>
      <w:jc w:val="both"/>
    </w:pPr>
    <w:rPr>
      <w:rFonts w:ascii="Times New Roman" w:hAnsi="Times New Roman"/>
      <w:sz w:val="28"/>
      <w:szCs w:val="28"/>
    </w:rPr>
  </w:style>
  <w:style w:type="table" w:customStyle="1" w:styleId="TableNormal">
    <w:name w:val="TableNormal"/>
    <w:uiPriority w:val="59"/>
    <w:pPr>
      <w:spacing w:after="180" w:line="276" w:lineRule="auto"/>
    </w:pPr>
    <w:rPr>
      <w:rFonts w:asciiTheme="minorHAnsi" w:hAnsiTheme="minorHAnsi" w:cs="Calibri"/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8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customStyle="1" w:styleId="Iauiue">
    <w:name w:val="Iau?iue"/>
    <w:pPr>
      <w:widowControl w:val="0"/>
    </w:pPr>
    <w:rPr>
      <w:sz w:val="28"/>
      <w:lang w:val="en-US"/>
    </w:rPr>
  </w:style>
  <w:style w:type="paragraph" w:styleId="af2">
    <w:name w:val="Body Text"/>
    <w:basedOn w:val="a"/>
    <w:pPr>
      <w:jc w:val="both"/>
    </w:pPr>
    <w:rPr>
      <w:sz w:val="27"/>
      <w:szCs w:val="20"/>
    </w:rPr>
  </w:style>
  <w:style w:type="paragraph" w:styleId="af3">
    <w:name w:val="Balloon Text"/>
    <w:basedOn w:val="a"/>
    <w:link w:val="af4"/>
    <w:uiPriority w:val="99"/>
    <w:semiHidden/>
    <w:rPr>
      <w:rFonts w:ascii="Tahoma" w:hAnsi="Tahoma" w:cs="Tahoma"/>
      <w:sz w:val="16"/>
      <w:szCs w:val="16"/>
    </w:rPr>
  </w:style>
  <w:style w:type="paragraph" w:customStyle="1" w:styleId="Iniiaiie">
    <w:name w:val="Iniiaiie"/>
    <w:basedOn w:val="a"/>
    <w:pPr>
      <w:widowControl w:val="0"/>
      <w:spacing w:before="120"/>
      <w:ind w:firstLine="851"/>
      <w:jc w:val="both"/>
    </w:pPr>
    <w:rPr>
      <w:sz w:val="24"/>
      <w:szCs w:val="20"/>
    </w:rPr>
  </w:style>
  <w:style w:type="table" w:styleId="af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pPr>
      <w:spacing w:after="120" w:line="480" w:lineRule="auto"/>
    </w:pPr>
  </w:style>
  <w:style w:type="paragraph" w:styleId="af6">
    <w:name w:val="Body Text Indent"/>
    <w:basedOn w:val="a"/>
    <w:link w:val="af7"/>
    <w:pPr>
      <w:spacing w:after="120"/>
      <w:ind w:left="283"/>
    </w:p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styleId="afa">
    <w:name w:val="page number"/>
    <w:basedOn w:val="a0"/>
  </w:style>
  <w:style w:type="paragraph" w:styleId="a9">
    <w:name w:val="footer"/>
    <w:basedOn w:val="a"/>
    <w:link w:val="a8"/>
    <w:pPr>
      <w:tabs>
        <w:tab w:val="center" w:pos="4677"/>
        <w:tab w:val="right" w:pos="9355"/>
      </w:tabs>
    </w:pPr>
  </w:style>
  <w:style w:type="paragraph" w:styleId="afb">
    <w:name w:val="Title"/>
    <w:basedOn w:val="a"/>
    <w:link w:val="afc"/>
    <w:qFormat/>
    <w:pPr>
      <w:ind w:left="5760"/>
      <w:jc w:val="center"/>
    </w:pPr>
    <w:rPr>
      <w:i/>
      <w:iCs/>
      <w:szCs w:val="20"/>
    </w:rPr>
  </w:style>
  <w:style w:type="character" w:customStyle="1" w:styleId="af7">
    <w:name w:val="Основной текст с отступом Знак"/>
    <w:link w:val="af6"/>
    <w:rPr>
      <w:sz w:val="28"/>
      <w:szCs w:val="28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c">
    <w:name w:val="Название Знак"/>
    <w:link w:val="afb"/>
    <w:rPr>
      <w:i/>
      <w:iCs/>
      <w:sz w:val="28"/>
    </w:rPr>
  </w:style>
  <w:style w:type="character" w:customStyle="1" w:styleId="af9">
    <w:name w:val="Верхний колонтитул Знак"/>
    <w:link w:val="af8"/>
    <w:uiPriority w:val="99"/>
    <w:rPr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25">
    <w:name w:val="Основной текст 2 Знак"/>
    <w:link w:val="24"/>
    <w:rPr>
      <w:sz w:val="28"/>
      <w:szCs w:val="28"/>
    </w:rPr>
  </w:style>
  <w:style w:type="paragraph" w:styleId="afe">
    <w:name w:val="Normal (Web)"/>
    <w:basedOn w:val="a"/>
    <w:pPr>
      <w:spacing w:before="100" w:beforeAutospacing="1" w:after="100" w:afterAutospacing="1"/>
    </w:pPr>
    <w:rPr>
      <w:sz w:val="16"/>
      <w:szCs w:val="16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Pr>
      <w:sz w:val="28"/>
      <w:szCs w:val="28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Pr>
      <w:sz w:val="16"/>
      <w:szCs w:val="16"/>
    </w:rPr>
  </w:style>
  <w:style w:type="character" w:styleId="aff">
    <w:name w:val="Strong"/>
    <w:uiPriority w:val="22"/>
    <w:qFormat/>
    <w:rPr>
      <w:b/>
      <w:bCs/>
    </w:rPr>
  </w:style>
  <w:style w:type="character" w:styleId="aff0">
    <w:name w:val="Hyperlink"/>
    <w:uiPriority w:val="99"/>
    <w:unhideWhenUsed/>
    <w:rPr>
      <w:color w:val="0000FF"/>
      <w:u w:val="single"/>
    </w:rPr>
  </w:style>
  <w:style w:type="character" w:customStyle="1" w:styleId="primer1">
    <w:name w:val="primer1"/>
    <w:rPr>
      <w:i w:val="0"/>
      <w:iCs w:val="0"/>
      <w:color w:val="0000FF"/>
    </w:rPr>
  </w:style>
  <w:style w:type="paragraph" w:customStyle="1" w:styleId="aff1">
    <w:name w:val="докладчик"/>
    <w:basedOn w:val="a"/>
    <w:qFormat/>
    <w:pPr>
      <w:widowControl w:val="0"/>
      <w:tabs>
        <w:tab w:val="left" w:pos="1276"/>
      </w:tabs>
      <w:ind w:left="4111" w:right="-144"/>
      <w:jc w:val="both"/>
    </w:pPr>
    <w:rPr>
      <w:sz w:val="24"/>
    </w:rPr>
  </w:style>
  <w:style w:type="paragraph" w:customStyle="1" w:styleId="aff2">
    <w:name w:val="Вопрос"/>
    <w:basedOn w:val="a"/>
    <w:qFormat/>
    <w:pPr>
      <w:tabs>
        <w:tab w:val="left" w:pos="0"/>
        <w:tab w:val="num" w:pos="786"/>
      </w:tabs>
      <w:ind w:firstLine="709"/>
      <w:jc w:val="both"/>
    </w:p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3">
    <w:name w:val="No Spacing"/>
    <w:link w:val="aff4"/>
    <w:uiPriority w:val="1"/>
    <w:qFormat/>
    <w:rPr>
      <w:rFonts w:ascii="Calibri" w:hAnsi="Calibri"/>
      <w:sz w:val="22"/>
      <w:szCs w:val="22"/>
    </w:rPr>
  </w:style>
  <w:style w:type="character" w:customStyle="1" w:styleId="aff4">
    <w:name w:val="Без интервала Знак"/>
    <w:link w:val="aff3"/>
    <w:uiPriority w:val="1"/>
    <w:rPr>
      <w:rFonts w:ascii="Calibri" w:hAnsi="Calibri"/>
      <w:sz w:val="22"/>
      <w:szCs w:val="22"/>
      <w:lang w:bidi="ar-SA"/>
    </w:rPr>
  </w:style>
  <w:style w:type="character" w:styleId="aff5">
    <w:name w:val="Emphasis"/>
    <w:uiPriority w:val="20"/>
    <w:qFormat/>
    <w:rPr>
      <w:i/>
      <w:i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uiPriority w:val="99"/>
    <w:pPr>
      <w:widowControl w:val="0"/>
      <w:spacing w:line="319" w:lineRule="exact"/>
      <w:ind w:firstLine="691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6"/>
      <w:szCs w:val="26"/>
    </w:rPr>
  </w:style>
  <w:style w:type="paragraph" w:customStyle="1" w:styleId="aff6">
    <w:name w:val="Прижатый влево"/>
    <w:basedOn w:val="a"/>
    <w:next w:val="a"/>
    <w:uiPriority w:val="99"/>
    <w:rPr>
      <w:rFonts w:ascii="Arial" w:hAnsi="Arial" w:cs="Arial"/>
      <w:sz w:val="24"/>
      <w:szCs w:val="24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character" w:customStyle="1" w:styleId="oznaimen">
    <w:name w:val="oz_naimen"/>
    <w:basedOn w:val="a0"/>
  </w:style>
  <w:style w:type="paragraph" w:customStyle="1" w:styleId="text-justif">
    <w:name w:val="text-just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namecomment">
    <w:name w:val="p_namecommen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7">
    <w:name w:val="Порядок вопрос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0" w:right="-28" w:firstLine="709"/>
      <w:contextualSpacing w:val="0"/>
      <w:jc w:val="both"/>
    </w:pPr>
    <w:rPr>
      <w:rFonts w:ascii="Times New Roman" w:hAnsi="Times New Roman"/>
      <w:sz w:val="28"/>
      <w:szCs w:val="28"/>
    </w:rPr>
  </w:style>
  <w:style w:type="paragraph" w:customStyle="1" w:styleId="aff8">
    <w:name w:val="Порядок докладчик"/>
    <w:basedOn w:val="a"/>
    <w:qFormat/>
    <w:pPr>
      <w:tabs>
        <w:tab w:val="left" w:pos="6663"/>
      </w:tabs>
      <w:ind w:left="3969"/>
      <w:jc w:val="both"/>
    </w:pPr>
    <w:rPr>
      <w:sz w:val="24"/>
      <w:szCs w:val="24"/>
    </w:rPr>
  </w:style>
  <w:style w:type="paragraph" w:customStyle="1" w:styleId="aff9">
    <w:name w:val="Повестка"/>
    <w:basedOn w:val="afd"/>
    <w:qFormat/>
    <w:pPr>
      <w:tabs>
        <w:tab w:val="left" w:pos="1134"/>
        <w:tab w:val="left" w:pos="4111"/>
        <w:tab w:val="left" w:pos="4253"/>
        <w:tab w:val="center" w:pos="4678"/>
      </w:tabs>
      <w:spacing w:after="0" w:line="228" w:lineRule="auto"/>
      <w:ind w:left="360" w:right="-28" w:hanging="360"/>
      <w:contextualSpacing w:val="0"/>
      <w:jc w:val="both"/>
    </w:pPr>
    <w:rPr>
      <w:rFonts w:ascii="Times New Roman" w:hAnsi="Times New Roman"/>
      <w:sz w:val="28"/>
      <w:szCs w:val="28"/>
    </w:rPr>
  </w:style>
  <w:style w:type="table" w:customStyle="1" w:styleId="TableNormal">
    <w:name w:val="TableNormal"/>
    <w:uiPriority w:val="59"/>
    <w:pPr>
      <w:spacing w:after="180" w:line="276" w:lineRule="auto"/>
    </w:pPr>
    <w:rPr>
      <w:rFonts w:asciiTheme="minorHAnsi" w:hAnsiTheme="minorHAnsi" w:cs="Calibri"/>
      <w:sz w:val="22"/>
    </w:rPr>
    <w:tblPr>
      <w:tblCellMar>
        <w:top w:w="0" w:type="dxa"/>
        <w:left w:w="107" w:type="dxa"/>
        <w:bottom w:w="0" w:type="dxa"/>
        <w:right w:w="10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gsmar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1231D-3309-4D44-A776-7A61CC88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Государственное Собрание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Ураков</dc:creator>
  <cp:lastModifiedBy>Тюпкина</cp:lastModifiedBy>
  <cp:revision>5</cp:revision>
  <cp:lastPrinted>2023-09-05T05:49:00Z</cp:lastPrinted>
  <dcterms:created xsi:type="dcterms:W3CDTF">2023-08-29T06:40:00Z</dcterms:created>
  <dcterms:modified xsi:type="dcterms:W3CDTF">2023-09-05T05:52:00Z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